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3B0C4FCA" w14:textId="34E10182" w:rsidR="002A64C9" w:rsidRPr="00AD5E66" w:rsidRDefault="002A64C9" w:rsidP="002A64C9">
      <w:pPr>
        <w:pBdr>
          <w:top w:val="nil"/>
          <w:left w:val="nil"/>
          <w:bottom w:val="nil"/>
          <w:right w:val="nil"/>
          <w:between w:val="nil"/>
        </w:pBdr>
        <w:jc w:val="center"/>
        <w:rPr>
          <w:rFonts w:ascii="Times New Roman" w:eastAsia="Times New Roman" w:hAnsi="Times New Roman"/>
          <w:b/>
          <w:sz w:val="40"/>
          <w:szCs w:val="40"/>
          <w:lang w:val="es-419" w:eastAsia="en-US"/>
        </w:rPr>
      </w:pPr>
      <w:r w:rsidRPr="00AD5E66">
        <w:rPr>
          <w:rFonts w:ascii="Times New Roman" w:eastAsia="Times New Roman" w:hAnsi="Times New Roman"/>
          <w:b/>
          <w:sz w:val="40"/>
          <w:szCs w:val="40"/>
          <w:lang w:val="es-419" w:eastAsia="en-US"/>
        </w:rPr>
        <w:t>Pasos Prácticos para Movimientos</w:t>
      </w:r>
    </w:p>
    <w:p w14:paraId="625DD5BE" w14:textId="77777777" w:rsidR="002A64C9" w:rsidRPr="00AD5E66" w:rsidRDefault="002A64C9" w:rsidP="002A64C9">
      <w:pPr>
        <w:pBdr>
          <w:top w:val="nil"/>
          <w:left w:val="nil"/>
          <w:bottom w:val="nil"/>
          <w:right w:val="nil"/>
          <w:between w:val="nil"/>
        </w:pBdr>
        <w:spacing w:after="120"/>
        <w:jc w:val="center"/>
        <w:rPr>
          <w:rFonts w:ascii="Times New Roman" w:eastAsia="Times New Roman" w:hAnsi="Times New Roman"/>
          <w:b/>
          <w:sz w:val="40"/>
          <w:szCs w:val="40"/>
          <w:lang w:val="es-419" w:eastAsia="en-US"/>
        </w:rPr>
      </w:pPr>
      <w:r w:rsidRPr="00AD5E66">
        <w:rPr>
          <w:rFonts w:ascii="Times New Roman" w:eastAsia="Times New Roman" w:hAnsi="Times New Roman"/>
          <w:b/>
          <w:sz w:val="40"/>
          <w:szCs w:val="40"/>
          <w:lang w:val="es-419" w:eastAsia="en-US"/>
        </w:rPr>
        <w:t>de Iglesias Saludables y Discipuladoras – Parte 1</w:t>
      </w:r>
    </w:p>
    <w:p w14:paraId="44DDC04D" w14:textId="77777777" w:rsidR="002A64C9" w:rsidRPr="00AD5E66" w:rsidRDefault="002A64C9" w:rsidP="002A64C9">
      <w:pPr>
        <w:pBdr>
          <w:top w:val="nil"/>
          <w:left w:val="nil"/>
          <w:bottom w:val="nil"/>
          <w:right w:val="nil"/>
          <w:between w:val="nil"/>
        </w:pBdr>
        <w:spacing w:after="60"/>
        <w:rPr>
          <w:rFonts w:ascii="Times New Roman" w:eastAsia="Times New Roman" w:hAnsi="Times New Roman"/>
          <w:bCs/>
          <w:lang w:val="es-419" w:eastAsia="en-US"/>
        </w:rPr>
      </w:pPr>
      <w:r w:rsidRPr="00AD5E66">
        <w:rPr>
          <w:rFonts w:ascii="Times New Roman" w:eastAsia="Times New Roman" w:hAnsi="Times New Roman"/>
          <w:bCs/>
          <w:lang w:val="es-419" w:eastAsia="en-US"/>
        </w:rPr>
        <w:t>En la parte 1 y 2 tratamos de tres cosas, apoyado por dos apéndices.</w:t>
      </w:r>
    </w:p>
    <w:p w14:paraId="0A27217E" w14:textId="77777777" w:rsidR="002A64C9" w:rsidRPr="00AD5E66" w:rsidRDefault="002A64C9" w:rsidP="009A7DD1">
      <w:pPr>
        <w:numPr>
          <w:ilvl w:val="0"/>
          <w:numId w:val="7"/>
        </w:numPr>
        <w:pBdr>
          <w:top w:val="nil"/>
          <w:left w:val="nil"/>
          <w:bottom w:val="nil"/>
          <w:right w:val="nil"/>
          <w:between w:val="nil"/>
        </w:pBdr>
        <w:spacing w:after="60"/>
        <w:ind w:left="714" w:hanging="357"/>
        <w:rPr>
          <w:rFonts w:ascii="Times New Roman" w:eastAsia="Times New Roman" w:hAnsi="Times New Roman"/>
          <w:bCs/>
          <w:lang w:val="es-419" w:eastAsia="en-US"/>
        </w:rPr>
      </w:pPr>
      <w:r w:rsidRPr="00AD5E66">
        <w:rPr>
          <w:rFonts w:ascii="Times New Roman" w:eastAsia="Times New Roman" w:hAnsi="Times New Roman"/>
          <w:bCs/>
          <w:lang w:val="es-419" w:eastAsia="en-US"/>
        </w:rPr>
        <w:t>El corazón de la visión</w:t>
      </w:r>
      <w:bookmarkStart w:id="0" w:name="_GoBack"/>
      <w:bookmarkEnd w:id="0"/>
    </w:p>
    <w:p w14:paraId="1A3C983F" w14:textId="77777777" w:rsidR="002A64C9" w:rsidRPr="00AD5E66" w:rsidRDefault="002A64C9" w:rsidP="009A7DD1">
      <w:pPr>
        <w:numPr>
          <w:ilvl w:val="0"/>
          <w:numId w:val="7"/>
        </w:numPr>
        <w:pBdr>
          <w:top w:val="nil"/>
          <w:left w:val="nil"/>
          <w:bottom w:val="nil"/>
          <w:right w:val="nil"/>
          <w:between w:val="nil"/>
        </w:pBdr>
        <w:spacing w:after="60"/>
        <w:ind w:left="714" w:hanging="357"/>
        <w:rPr>
          <w:rFonts w:ascii="Times New Roman" w:eastAsia="Times New Roman" w:hAnsi="Times New Roman"/>
          <w:bCs/>
          <w:lang w:val="es-419" w:eastAsia="en-US"/>
        </w:rPr>
      </w:pPr>
      <w:r w:rsidRPr="00AD5E66">
        <w:rPr>
          <w:rFonts w:ascii="Times New Roman" w:eastAsia="Times New Roman" w:hAnsi="Times New Roman"/>
          <w:bCs/>
          <w:lang w:val="es-419" w:eastAsia="en-US"/>
        </w:rPr>
        <w:t>Visión del fin y célula matriz</w:t>
      </w:r>
    </w:p>
    <w:p w14:paraId="21A96894" w14:textId="77777777" w:rsidR="002A64C9" w:rsidRPr="00AD5E66" w:rsidRDefault="002A64C9" w:rsidP="009A7DD1">
      <w:pPr>
        <w:numPr>
          <w:ilvl w:val="0"/>
          <w:numId w:val="7"/>
        </w:numPr>
        <w:pBdr>
          <w:top w:val="nil"/>
          <w:left w:val="nil"/>
          <w:bottom w:val="nil"/>
          <w:right w:val="nil"/>
          <w:between w:val="nil"/>
        </w:pBdr>
        <w:spacing w:after="60"/>
        <w:ind w:left="714" w:hanging="357"/>
        <w:rPr>
          <w:rFonts w:ascii="Times New Roman" w:eastAsia="Times New Roman" w:hAnsi="Times New Roman"/>
          <w:bCs/>
          <w:lang w:val="es-419" w:eastAsia="en-US"/>
        </w:rPr>
      </w:pPr>
      <w:r w:rsidRPr="00AD5E66">
        <w:rPr>
          <w:rFonts w:ascii="Times New Roman" w:eastAsia="Times New Roman" w:hAnsi="Times New Roman"/>
          <w:bCs/>
          <w:lang w:val="es-419" w:eastAsia="en-US"/>
        </w:rPr>
        <w:t>Cuatro procesos sinérgicos para ISDS (parte 2)</w:t>
      </w:r>
    </w:p>
    <w:p w14:paraId="7B1DB860" w14:textId="77777777" w:rsidR="002A64C9" w:rsidRPr="00AD5E66" w:rsidRDefault="002A64C9" w:rsidP="009A7DD1">
      <w:pPr>
        <w:numPr>
          <w:ilvl w:val="0"/>
          <w:numId w:val="7"/>
        </w:numPr>
        <w:pBdr>
          <w:top w:val="nil"/>
          <w:left w:val="nil"/>
          <w:bottom w:val="nil"/>
          <w:right w:val="nil"/>
          <w:between w:val="nil"/>
        </w:pBdr>
        <w:spacing w:after="60"/>
        <w:ind w:left="714" w:hanging="357"/>
        <w:rPr>
          <w:rFonts w:ascii="Times New Roman" w:eastAsia="Times New Roman" w:hAnsi="Times New Roman"/>
          <w:bCs/>
          <w:lang w:val="es-419" w:eastAsia="en-US"/>
        </w:rPr>
      </w:pPr>
      <w:r w:rsidRPr="00AD5E66">
        <w:rPr>
          <w:rFonts w:ascii="Times New Roman" w:eastAsia="Times New Roman" w:hAnsi="Times New Roman"/>
          <w:bCs/>
          <w:lang w:val="es-419" w:eastAsia="en-US"/>
        </w:rPr>
        <w:t>Apéndice 1 – bosquejo del curso de discipulado personal</w:t>
      </w:r>
    </w:p>
    <w:p w14:paraId="64E2C277" w14:textId="0A298F4B" w:rsidR="002A64C9" w:rsidRPr="002A64C9" w:rsidRDefault="002A64C9" w:rsidP="009A7DD1">
      <w:pPr>
        <w:numPr>
          <w:ilvl w:val="0"/>
          <w:numId w:val="7"/>
        </w:numPr>
        <w:pBdr>
          <w:top w:val="nil"/>
          <w:left w:val="nil"/>
          <w:bottom w:val="nil"/>
          <w:right w:val="nil"/>
          <w:between w:val="nil"/>
        </w:pBdr>
        <w:spacing w:after="240"/>
        <w:ind w:left="714" w:hanging="357"/>
        <w:rPr>
          <w:rFonts w:ascii="Times New Roman" w:eastAsia="Times New Roman" w:hAnsi="Times New Roman"/>
          <w:bCs/>
          <w:lang w:val="es-419" w:eastAsia="en-US"/>
        </w:rPr>
      </w:pPr>
      <w:r w:rsidRPr="00AD5E66">
        <w:rPr>
          <w:rFonts w:ascii="Times New Roman" w:eastAsia="Times New Roman" w:hAnsi="Times New Roman"/>
          <w:bCs/>
          <w:lang w:val="es-419" w:eastAsia="en-US"/>
        </w:rPr>
        <w:t>Apéndice 2 – bosquejo del curso de iglesias saludables y discipuladoras</w:t>
      </w:r>
    </w:p>
    <w:p w14:paraId="6A4B42C5" w14:textId="77777777" w:rsidR="002A64C9" w:rsidRPr="00AD5E66" w:rsidRDefault="002A64C9" w:rsidP="009A7DD1">
      <w:pPr>
        <w:numPr>
          <w:ilvl w:val="0"/>
          <w:numId w:val="8"/>
        </w:numPr>
        <w:pBdr>
          <w:top w:val="nil"/>
          <w:left w:val="nil"/>
          <w:bottom w:val="nil"/>
          <w:right w:val="nil"/>
          <w:between w:val="nil"/>
        </w:pBdr>
        <w:spacing w:after="120"/>
        <w:ind w:left="357" w:hanging="357"/>
        <w:jc w:val="center"/>
        <w:rPr>
          <w:rFonts w:ascii="Times New Roman" w:eastAsia="Times New Roman" w:hAnsi="Times New Roman"/>
          <w:b/>
          <w:sz w:val="32"/>
          <w:szCs w:val="32"/>
          <w:lang w:val="es-419" w:eastAsia="en-US"/>
        </w:rPr>
      </w:pPr>
      <w:r w:rsidRPr="00AD5E66">
        <w:rPr>
          <w:rFonts w:ascii="Times New Roman" w:eastAsia="Times New Roman" w:hAnsi="Times New Roman"/>
          <w:b/>
          <w:sz w:val="32"/>
          <w:szCs w:val="32"/>
          <w:lang w:val="es-419" w:eastAsia="en-US"/>
        </w:rPr>
        <w:t>El corazón de la visión</w:t>
      </w:r>
    </w:p>
    <w:p w14:paraId="06EFF682" w14:textId="2C13B818" w:rsidR="002A64C9" w:rsidRPr="00AD5E66" w:rsidRDefault="002A64C9" w:rsidP="002A64C9">
      <w:pPr>
        <w:pBdr>
          <w:top w:val="nil"/>
          <w:left w:val="nil"/>
          <w:bottom w:val="nil"/>
          <w:right w:val="nil"/>
          <w:between w:val="nil"/>
        </w:pBdr>
        <w:spacing w:after="12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¿Cómo podemos crear un movimiento de iglesias saludables y discipuladoras en una ciudad, denominación o país?</w:t>
      </w:r>
    </w:p>
    <w:p w14:paraId="61F7A3F5" w14:textId="0B8A2CAA" w:rsidR="002A64C9" w:rsidRPr="00AD5E66" w:rsidRDefault="002A64C9" w:rsidP="002A64C9">
      <w:pPr>
        <w:pBdr>
          <w:top w:val="nil"/>
          <w:left w:val="nil"/>
          <w:bottom w:val="nil"/>
          <w:right w:val="nil"/>
          <w:between w:val="nil"/>
        </w:pBdr>
        <w:spacing w:after="12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Antes de entrar en estrategias y principios, debemos resaltar el corazón de lo que queremos: cada uno de nosotros se tornando más como Cristo. Y, en segundo lugar, desarrollar una cultura y una comunidad en la que juntos nos tornamos más como Cristo. Nuestro viaje es tanto individual como colectivo, los dos inseparablemente entrelazados.</w:t>
      </w:r>
    </w:p>
    <w:p w14:paraId="7459D793" w14:textId="77777777" w:rsidR="002A64C9" w:rsidRPr="00AD5E66" w:rsidRDefault="002A64C9" w:rsidP="002A64C9">
      <w:pPr>
        <w:pBdr>
          <w:top w:val="nil"/>
          <w:left w:val="nil"/>
          <w:bottom w:val="nil"/>
          <w:right w:val="nil"/>
          <w:between w:val="nil"/>
        </w:pBdr>
        <w:spacing w:after="12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El corazón de esta visión está bien expresado por cinco círculos concéntricos que se pueden representar como las ondas que se extienden en un lago, dinámicas y en movimiento.</w:t>
      </w:r>
    </w:p>
    <w:p w14:paraId="35B01FFC" w14:textId="77777777" w:rsidR="002A64C9" w:rsidRPr="00AD5E66" w:rsidRDefault="002A64C9" w:rsidP="002A64C9">
      <w:pPr>
        <w:pBdr>
          <w:top w:val="nil"/>
          <w:left w:val="nil"/>
          <w:bottom w:val="nil"/>
          <w:right w:val="nil"/>
          <w:between w:val="nil"/>
        </w:pBdr>
        <w:ind w:left="1"/>
        <w:jc w:val="center"/>
        <w:rPr>
          <w:rFonts w:ascii="Times New Roman" w:eastAsia="Times New Roman" w:hAnsi="Times New Roman"/>
          <w:bCs/>
          <w:lang w:val="es-419" w:eastAsia="en-US"/>
        </w:rPr>
      </w:pPr>
      <w:r w:rsidRPr="00AD5E66">
        <w:rPr>
          <w:rFonts w:ascii="Times New Roman" w:eastAsia="Cambria" w:hAnsi="Times New Roman"/>
          <w:noProof/>
          <w:lang w:val="es-419" w:eastAsia="en-US"/>
        </w:rPr>
        <w:drawing>
          <wp:inline distT="0" distB="0" distL="0" distR="0" wp14:anchorId="26699CE9" wp14:editId="3CB54D58">
            <wp:extent cx="5400040" cy="2059305"/>
            <wp:effectExtent l="0" t="0" r="0" b="0"/>
            <wp:docPr id="4" name="Imagem 4">
              <a:extLst xmlns:a="http://schemas.openxmlformats.org/drawingml/2006/main">
                <a:ext uri="{FF2B5EF4-FFF2-40B4-BE49-F238E27FC236}">
                  <a16:creationId xmlns:a16="http://schemas.microsoft.com/office/drawing/2014/main" id="{A0DD8FB5-D3BE-4DDF-BADA-8C4DC0E591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4">
                      <a:extLst>
                        <a:ext uri="{FF2B5EF4-FFF2-40B4-BE49-F238E27FC236}">
                          <a16:creationId xmlns:a16="http://schemas.microsoft.com/office/drawing/2014/main" id="{A0DD8FB5-D3BE-4DDF-BADA-8C4DC0E5916B}"/>
                        </a:ext>
                      </a:extLst>
                    </pic:cNvPr>
                    <pic:cNvPicPr>
                      <a:picLocks noChangeAspect="1"/>
                    </pic:cNvPicPr>
                  </pic:nvPicPr>
                  <pic:blipFill>
                    <a:blip r:embed="rId8"/>
                    <a:stretch>
                      <a:fillRect/>
                    </a:stretch>
                  </pic:blipFill>
                  <pic:spPr>
                    <a:xfrm>
                      <a:off x="0" y="0"/>
                      <a:ext cx="5400040" cy="2059305"/>
                    </a:xfrm>
                    <a:prstGeom prst="rect">
                      <a:avLst/>
                    </a:prstGeom>
                  </pic:spPr>
                </pic:pic>
              </a:graphicData>
            </a:graphic>
          </wp:inline>
        </w:drawing>
      </w:r>
    </w:p>
    <w:p w14:paraId="40C7CA82" w14:textId="77777777" w:rsidR="002A64C9" w:rsidRPr="00AD5E66" w:rsidRDefault="002A64C9" w:rsidP="002A64C9">
      <w:pPr>
        <w:pBdr>
          <w:top w:val="nil"/>
          <w:left w:val="nil"/>
          <w:bottom w:val="nil"/>
          <w:right w:val="nil"/>
          <w:between w:val="nil"/>
        </w:pBdr>
        <w:ind w:left="1"/>
        <w:jc w:val="both"/>
        <w:rPr>
          <w:rFonts w:ascii="Times New Roman" w:eastAsia="Times New Roman" w:hAnsi="Times New Roman"/>
          <w:bCs/>
          <w:lang w:val="es-419" w:eastAsia="en-US"/>
        </w:rPr>
      </w:pPr>
    </w:p>
    <w:p w14:paraId="53F90988" w14:textId="4201E30A" w:rsidR="002A64C9" w:rsidRPr="00AD5E66" w:rsidRDefault="002A64C9" w:rsidP="002A64C9">
      <w:pPr>
        <w:pBdr>
          <w:top w:val="nil"/>
          <w:left w:val="nil"/>
          <w:bottom w:val="nil"/>
          <w:right w:val="nil"/>
          <w:between w:val="nil"/>
        </w:pBdr>
        <w:spacing w:after="120"/>
        <w:ind w:left="1"/>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Los primeros círculos tienen más que ver con ser individuos semejantes a Cristo. Los últimos pasos tienen más que ver con el desarrollo de una cultura de personas similares a Cristo. Mirando cada círculo brevemente, estar centrado en Cristo precede a todo lo demás. Si cualquier otro enfoque, incluyendo el hacer discípulos, la iglesia o nuestro ministerio, toma el lugar de Cristo, habremos caído en la idolatría.</w:t>
      </w:r>
    </w:p>
    <w:p w14:paraId="6534ACC6" w14:textId="5D6FC994" w:rsidR="002A64C9" w:rsidRPr="00AD5E66" w:rsidRDefault="002A64C9" w:rsidP="002A64C9">
      <w:pPr>
        <w:pBdr>
          <w:top w:val="nil"/>
          <w:left w:val="nil"/>
          <w:bottom w:val="nil"/>
          <w:right w:val="nil"/>
          <w:between w:val="nil"/>
        </w:pBdr>
        <w:spacing w:after="120"/>
        <w:ind w:left="1"/>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 xml:space="preserve">Cada círculo fluye naturalmente de los círculos internos anteriores y se vuelve hueco y sin sentido sin ellos. El segundo círculo es ser un auténtico discípulo de Cristo, alguien que está creciendo y aprendiendo intencionalmente. Esto aumenta tremendamente cuando la relación divina con Cristo como discipulador se complementa con una relación humana con un discipulador o mentor. </w:t>
      </w:r>
      <w:r w:rsidRPr="00AD5E66">
        <w:rPr>
          <w:rFonts w:ascii="Times New Roman" w:eastAsia="Times New Roman" w:hAnsi="Times New Roman"/>
          <w:bCs/>
          <w:lang w:val="es-419" w:eastAsia="en-US"/>
        </w:rPr>
        <w:lastRenderedPageBreak/>
        <w:t>Alguien que hace eso bien crecerá mucho más que alguien que trata ser centrado en Cristo sin la ayuda de un discipulador o mentor.</w:t>
      </w:r>
    </w:p>
    <w:p w14:paraId="796C34CF" w14:textId="24950F87" w:rsidR="002A64C9" w:rsidRPr="00AD5E66" w:rsidRDefault="002A64C9" w:rsidP="002A64C9">
      <w:pPr>
        <w:pBdr>
          <w:top w:val="nil"/>
          <w:left w:val="nil"/>
          <w:bottom w:val="nil"/>
          <w:right w:val="nil"/>
          <w:between w:val="nil"/>
        </w:pBdr>
        <w:spacing w:after="120"/>
        <w:ind w:left="1"/>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El tercer círculo es el resultado natural de ser discípulo de Jesús. Todo verdadero discípulo de Jesús lo sigue y lo obedece. Eso incluye obedecer la Gran Comisión y convertirse en un hacedor de discípulos. Igual como Jesús hizo aquí en la tierra, nos enfocamos en unas pocas personas, las ayudando a crecer intencionalmente en Cristo.</w:t>
      </w:r>
    </w:p>
    <w:p w14:paraId="06874DB9" w14:textId="66D11288" w:rsidR="002A64C9" w:rsidRPr="00AD5E66" w:rsidRDefault="002A64C9" w:rsidP="002A64C9">
      <w:pPr>
        <w:pBdr>
          <w:top w:val="nil"/>
          <w:left w:val="nil"/>
          <w:bottom w:val="nil"/>
          <w:right w:val="nil"/>
          <w:between w:val="nil"/>
        </w:pBdr>
        <w:spacing w:after="120"/>
        <w:ind w:left="1"/>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 xml:space="preserve">Sin el cuarto círculo nunca tendremos verdaderamente una comunidad o cultura saludable para hacer discípulos. </w:t>
      </w:r>
      <w:r w:rsidR="002B6B29" w:rsidRPr="002B6B29">
        <w:rPr>
          <w:rFonts w:ascii="Times New Roman" w:eastAsia="Times New Roman" w:hAnsi="Times New Roman"/>
          <w:bCs/>
          <w:lang w:eastAsia="en-US"/>
        </w:rPr>
        <w:t xml:space="preserve">Es insuficiente apenas tener encuentros uno a uno y la formación de discípulos en grupos pequeños. </w:t>
      </w:r>
      <w:r w:rsidRPr="00AD5E66">
        <w:rPr>
          <w:rFonts w:ascii="Times New Roman" w:eastAsia="Times New Roman" w:hAnsi="Times New Roman"/>
          <w:bCs/>
          <w:lang w:val="es-419" w:eastAsia="en-US"/>
        </w:rPr>
        <w:t>Todos hemos escuchado el dicho; se necesita una aldea para criar a un niño. Y se necesita una iglesia saludable que haga discípulos para desarrollar la cultura de volverse más saludable y crecer continuamente a ser como Cristo.</w:t>
      </w:r>
    </w:p>
    <w:p w14:paraId="71D2C6A5" w14:textId="5489034F" w:rsidR="002A64C9" w:rsidRPr="00AD5E66" w:rsidRDefault="002A64C9" w:rsidP="002A64C9">
      <w:pPr>
        <w:pBdr>
          <w:top w:val="nil"/>
          <w:left w:val="nil"/>
          <w:bottom w:val="nil"/>
          <w:right w:val="nil"/>
          <w:between w:val="nil"/>
        </w:pBdr>
        <w:spacing w:after="120"/>
        <w:ind w:left="1"/>
        <w:jc w:val="both"/>
        <w:rPr>
          <w:rFonts w:ascii="Times New Roman" w:eastAsia="Times New Roman" w:hAnsi="Times New Roman"/>
          <w:bCs/>
          <w:lang w:val="es-419" w:eastAsia="en-US"/>
        </w:rPr>
      </w:pPr>
      <w:r w:rsidRPr="00AD5E66">
        <w:rPr>
          <w:rFonts w:ascii="Times New Roman" w:eastAsia="Times New Roman" w:hAnsi="Times New Roman"/>
          <w:bCs/>
          <w:spacing w:val="-4"/>
          <w:lang w:val="es-419" w:eastAsia="en-US"/>
        </w:rPr>
        <w:t>Finalmente, el Reino de Dios es más grande que cualquier iglesia local. Las iglesias locales y los pastores deben estar conectados entre sí en algo más grande o perderán impulso y decaerán. También deben participar en ser sal y luz y expresar un discipulado transformador en su vecindario,</w:t>
      </w:r>
      <w:r w:rsidRPr="00AD5E66">
        <w:rPr>
          <w:rFonts w:ascii="Times New Roman" w:eastAsia="Times New Roman" w:hAnsi="Times New Roman"/>
          <w:bCs/>
          <w:lang w:val="es-419" w:eastAsia="en-US"/>
        </w:rPr>
        <w:t xml:space="preserve"> ciudad y sociedad. Todos los cinco círculos son sinérgicos, aportando vida y energía un para el otro.</w:t>
      </w:r>
    </w:p>
    <w:p w14:paraId="465641E1" w14:textId="2750CA8A" w:rsidR="002A64C9" w:rsidRPr="00AD5E66" w:rsidRDefault="002A64C9" w:rsidP="002A64C9">
      <w:pPr>
        <w:pBdr>
          <w:top w:val="nil"/>
          <w:left w:val="nil"/>
          <w:bottom w:val="nil"/>
          <w:right w:val="nil"/>
          <w:between w:val="nil"/>
        </w:pBdr>
        <w:spacing w:after="120"/>
        <w:ind w:left="1"/>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Al comprender este corazón de la visión, volvemos a la pregunta original: ¿cómo podemos crear un movimiento de iglesias saludables y discipuladoras en una ciudad, denominación o país?</w:t>
      </w:r>
    </w:p>
    <w:p w14:paraId="4D074164" w14:textId="6176C5A1" w:rsidR="002A64C9" w:rsidRPr="00AD5E66" w:rsidRDefault="002A64C9" w:rsidP="002A64C9">
      <w:pPr>
        <w:pBdr>
          <w:top w:val="nil"/>
          <w:left w:val="nil"/>
          <w:bottom w:val="nil"/>
          <w:right w:val="nil"/>
          <w:between w:val="nil"/>
        </w:pBdr>
        <w:spacing w:after="2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Lo que sigue está dirigido a los líderes denominacionales, pero podría aplicarse igualmente bien a los líderes de las iglesias en una ciudad o incluso en un país. La clave de todo esto son los líderes estratégicos que adoptan la visión dual de hacer discípulos a nivel personal e iglesias sanas que hacen discípulos a un nivel más amplio.</w:t>
      </w:r>
    </w:p>
    <w:p w14:paraId="2A648035" w14:textId="77777777" w:rsidR="002A64C9" w:rsidRPr="00AD5E66" w:rsidRDefault="002A64C9" w:rsidP="009A7DD1">
      <w:pPr>
        <w:numPr>
          <w:ilvl w:val="0"/>
          <w:numId w:val="8"/>
        </w:numPr>
        <w:pBdr>
          <w:top w:val="nil"/>
          <w:left w:val="nil"/>
          <w:bottom w:val="nil"/>
          <w:right w:val="nil"/>
          <w:between w:val="nil"/>
        </w:pBdr>
        <w:spacing w:after="120"/>
        <w:ind w:left="357" w:hanging="357"/>
        <w:jc w:val="center"/>
        <w:rPr>
          <w:rFonts w:ascii="Times New Roman" w:eastAsia="Times New Roman" w:hAnsi="Times New Roman"/>
          <w:b/>
          <w:sz w:val="32"/>
          <w:szCs w:val="32"/>
          <w:lang w:val="es-419" w:eastAsia="en-US"/>
        </w:rPr>
      </w:pPr>
      <w:r w:rsidRPr="00AD5E66">
        <w:rPr>
          <w:rFonts w:ascii="Times New Roman" w:eastAsia="Times New Roman" w:hAnsi="Times New Roman"/>
          <w:b/>
          <w:sz w:val="32"/>
          <w:szCs w:val="32"/>
          <w:lang w:val="es-419" w:eastAsia="en-US"/>
        </w:rPr>
        <w:t>Visión del fin y célula matriz</w:t>
      </w:r>
    </w:p>
    <w:p w14:paraId="7FAAB19B" w14:textId="6D9580FA" w:rsidR="002A64C9" w:rsidRPr="00AD5E66" w:rsidRDefault="002A64C9" w:rsidP="002A64C9">
      <w:pPr>
        <w:pBdr>
          <w:top w:val="nil"/>
          <w:left w:val="nil"/>
          <w:bottom w:val="nil"/>
          <w:right w:val="nil"/>
          <w:between w:val="nil"/>
        </w:pBdr>
        <w:spacing w:after="120"/>
        <w:jc w:val="both"/>
        <w:rPr>
          <w:rFonts w:ascii="Times New Roman" w:eastAsia="Times New Roman" w:hAnsi="Times New Roman"/>
          <w:bCs/>
          <w:lang w:val="es-419" w:eastAsia="en-US"/>
        </w:rPr>
      </w:pPr>
      <w:r w:rsidRPr="00AD5E66">
        <w:rPr>
          <w:rFonts w:ascii="Times New Roman" w:eastAsia="Times New Roman" w:hAnsi="Times New Roman"/>
          <w:b/>
          <w:lang w:val="es-419" w:eastAsia="en-US"/>
        </w:rPr>
        <w:t>Pregunta clave</w:t>
      </w:r>
      <w:r w:rsidRPr="00AD5E66">
        <w:rPr>
          <w:rFonts w:ascii="Times New Roman" w:eastAsia="Times New Roman" w:hAnsi="Times New Roman"/>
          <w:bCs/>
          <w:lang w:val="es-419" w:eastAsia="en-US"/>
        </w:rPr>
        <w:t>: ¿cómo podemos crear un movimiento de iglesias saludables y discipuladoras en una ciudad, denominación o país?</w:t>
      </w:r>
    </w:p>
    <w:p w14:paraId="2AE1E3F5" w14:textId="1B81F96C" w:rsidR="002A64C9" w:rsidRPr="00AD5E66" w:rsidRDefault="002A64C9" w:rsidP="002A64C9">
      <w:pPr>
        <w:pBdr>
          <w:top w:val="nil"/>
          <w:left w:val="nil"/>
          <w:bottom w:val="nil"/>
          <w:right w:val="nil"/>
          <w:between w:val="nil"/>
        </w:pBdr>
        <w:spacing w:after="120"/>
        <w:jc w:val="both"/>
        <w:rPr>
          <w:rFonts w:ascii="Times New Roman" w:eastAsia="Times New Roman" w:hAnsi="Times New Roman"/>
          <w:bCs/>
          <w:lang w:val="es-419" w:eastAsia="en-US"/>
        </w:rPr>
      </w:pPr>
      <w:r w:rsidRPr="00AD5E66">
        <w:rPr>
          <w:rFonts w:ascii="Times New Roman" w:eastAsia="Times New Roman" w:hAnsi="Times New Roman"/>
          <w:b/>
          <w:lang w:val="es-419" w:eastAsia="en-US"/>
        </w:rPr>
        <w:t>Respuesta simple</w:t>
      </w:r>
      <w:r w:rsidRPr="00AD5E66">
        <w:rPr>
          <w:rFonts w:ascii="Times New Roman" w:eastAsia="Times New Roman" w:hAnsi="Times New Roman"/>
          <w:bCs/>
          <w:lang w:val="es-419" w:eastAsia="en-US"/>
        </w:rPr>
        <w:t>: pastor saludable, iglesia saludable, ciudad saludable.</w:t>
      </w:r>
    </w:p>
    <w:p w14:paraId="20398C6A" w14:textId="644A6EC9" w:rsidR="002A64C9" w:rsidRPr="00AD5E66" w:rsidRDefault="002A64C9" w:rsidP="002A64C9">
      <w:pPr>
        <w:pBdr>
          <w:top w:val="nil"/>
          <w:left w:val="nil"/>
          <w:bottom w:val="nil"/>
          <w:right w:val="nil"/>
          <w:between w:val="nil"/>
        </w:pBdr>
        <w:spacing w:after="240"/>
        <w:jc w:val="both"/>
        <w:rPr>
          <w:rFonts w:ascii="Times New Roman" w:eastAsia="Times New Roman" w:hAnsi="Times New Roman"/>
          <w:bCs/>
          <w:lang w:val="es-419" w:eastAsia="en-US"/>
        </w:rPr>
      </w:pPr>
      <w:r w:rsidRPr="00AD5E66">
        <w:rPr>
          <w:rFonts w:ascii="Times New Roman" w:eastAsia="Times New Roman" w:hAnsi="Times New Roman"/>
          <w:b/>
          <w:lang w:val="es-419" w:eastAsia="en-US"/>
        </w:rPr>
        <w:t>Respuesta más profunda</w:t>
      </w:r>
      <w:r w:rsidRPr="00AD5E66">
        <w:rPr>
          <w:rFonts w:ascii="Times New Roman" w:eastAsia="Times New Roman" w:hAnsi="Times New Roman"/>
          <w:bCs/>
          <w:lang w:val="es-419" w:eastAsia="en-US"/>
        </w:rPr>
        <w:t>: la clave para pastores saludables son líderes saludables que los forman. Como resultado, nuestro enfoque aquí es el desarrollo de un equipo de líderes denominacionales saludables que tengan un ADN multiplicador contagioso de hacer discípulos.</w:t>
      </w:r>
    </w:p>
    <w:p w14:paraId="7581C590" w14:textId="3D554FAE" w:rsidR="002A64C9" w:rsidRPr="002A64C9" w:rsidRDefault="002A64C9" w:rsidP="002A64C9">
      <w:pPr>
        <w:pBdr>
          <w:top w:val="nil"/>
          <w:left w:val="nil"/>
          <w:bottom w:val="nil"/>
          <w:right w:val="nil"/>
          <w:between w:val="nil"/>
        </w:pBdr>
        <w:spacing w:after="120"/>
        <w:jc w:val="both"/>
        <w:rPr>
          <w:rFonts w:ascii="Times New Roman" w:eastAsia="Times New Roman" w:hAnsi="Times New Roman"/>
          <w:b/>
          <w:lang w:val="es-419" w:eastAsia="en-US"/>
        </w:rPr>
      </w:pPr>
      <w:r w:rsidRPr="00AD5E66">
        <w:rPr>
          <w:rFonts w:ascii="Times New Roman" w:eastAsia="Times New Roman" w:hAnsi="Times New Roman"/>
          <w:b/>
          <w:lang w:val="es-419" w:eastAsia="en-US"/>
        </w:rPr>
        <w:t>¿Cómo llegamos allí?</w:t>
      </w:r>
    </w:p>
    <w:p w14:paraId="0E851675" w14:textId="77777777" w:rsidR="002A64C9" w:rsidRPr="00AD5E66" w:rsidRDefault="002A64C9" w:rsidP="002A64C9">
      <w:pPr>
        <w:pBdr>
          <w:top w:val="nil"/>
          <w:left w:val="nil"/>
          <w:bottom w:val="nil"/>
          <w:right w:val="nil"/>
          <w:between w:val="nil"/>
        </w:pBdr>
        <w:spacing w:after="40"/>
        <w:ind w:left="1"/>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Tres claves:</w:t>
      </w:r>
    </w:p>
    <w:p w14:paraId="22BB44C5" w14:textId="77777777" w:rsidR="002A64C9" w:rsidRPr="00AD5E66" w:rsidRDefault="002A64C9" w:rsidP="009A7DD1">
      <w:pPr>
        <w:numPr>
          <w:ilvl w:val="0"/>
          <w:numId w:val="1"/>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Comenzar con una visión clara del fin que queremos.</w:t>
      </w:r>
    </w:p>
    <w:p w14:paraId="054A113D" w14:textId="77777777" w:rsidR="002A64C9" w:rsidRPr="00AD5E66" w:rsidRDefault="002A64C9" w:rsidP="009A7DD1">
      <w:pPr>
        <w:numPr>
          <w:ilvl w:val="0"/>
          <w:numId w:val="1"/>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Identificar la célula matriz que naturalmente se multiplicará para llegar en ese fin.</w:t>
      </w:r>
    </w:p>
    <w:p w14:paraId="31EF92B4" w14:textId="5BD53D33" w:rsidR="002A64C9" w:rsidRPr="002A64C9" w:rsidRDefault="002A64C9" w:rsidP="009A7DD1">
      <w:pPr>
        <w:numPr>
          <w:ilvl w:val="0"/>
          <w:numId w:val="1"/>
        </w:numPr>
        <w:pBdr>
          <w:top w:val="nil"/>
          <w:left w:val="nil"/>
          <w:bottom w:val="nil"/>
          <w:right w:val="nil"/>
          <w:between w:val="nil"/>
        </w:pBdr>
        <w:spacing w:after="120"/>
        <w:ind w:left="357" w:hanging="357"/>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Aliñar los procesos sinérgicos que criarán un movimiento que llega a ese fin y continúa multiplicándose.</w:t>
      </w:r>
    </w:p>
    <w:p w14:paraId="4EDBC6C0" w14:textId="77777777" w:rsidR="002A64C9" w:rsidRPr="00AD5E66" w:rsidRDefault="002A64C9" w:rsidP="00806DB5">
      <w:pPr>
        <w:pBdr>
          <w:top w:val="nil"/>
          <w:left w:val="nil"/>
          <w:bottom w:val="nil"/>
          <w:right w:val="nil"/>
          <w:between w:val="nil"/>
        </w:pBdr>
        <w:spacing w:after="40"/>
        <w:ind w:left="1"/>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Con esto en mente, aclaramos estas claves (estrategias)</w:t>
      </w:r>
      <w:r w:rsidRPr="00AD5E66">
        <w:rPr>
          <w:rFonts w:ascii="Times New Roman" w:eastAsia="Times New Roman" w:hAnsi="Times New Roman"/>
          <w:bCs/>
          <w:vertAlign w:val="superscript"/>
          <w:lang w:val="es-419" w:eastAsia="en-US"/>
        </w:rPr>
        <w:footnoteReference w:id="1"/>
      </w:r>
      <w:r w:rsidRPr="00AD5E66">
        <w:rPr>
          <w:rFonts w:ascii="Times New Roman" w:eastAsia="Times New Roman" w:hAnsi="Times New Roman"/>
          <w:bCs/>
          <w:lang w:val="es-419" w:eastAsia="en-US"/>
        </w:rPr>
        <w:t>:</w:t>
      </w:r>
    </w:p>
    <w:p w14:paraId="606498E7" w14:textId="77777777" w:rsidR="002A64C9" w:rsidRPr="00AD5E66" w:rsidRDefault="002A64C9" w:rsidP="009A7DD1">
      <w:pPr>
        <w:numPr>
          <w:ilvl w:val="0"/>
          <w:numId w:val="2"/>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Una visión clara del resultado final: una iglesia saludable, discipuladora y multiplicadora.</w:t>
      </w:r>
    </w:p>
    <w:p w14:paraId="0E4AB801" w14:textId="77777777" w:rsidR="002A64C9" w:rsidRPr="00AD5E66" w:rsidRDefault="002A64C9" w:rsidP="009A7DD1">
      <w:pPr>
        <w:numPr>
          <w:ilvl w:val="0"/>
          <w:numId w:val="2"/>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La célula matriz: un microgrupo de discipulado, saludable y multiplicador.</w:t>
      </w:r>
    </w:p>
    <w:p w14:paraId="6381A8EC" w14:textId="77777777" w:rsidR="002A64C9" w:rsidRPr="00AD5E66" w:rsidRDefault="002A64C9" w:rsidP="009A7DD1">
      <w:pPr>
        <w:numPr>
          <w:ilvl w:val="0"/>
          <w:numId w:val="2"/>
        </w:numPr>
        <w:pBdr>
          <w:top w:val="nil"/>
          <w:left w:val="nil"/>
          <w:bottom w:val="nil"/>
          <w:right w:val="nil"/>
          <w:between w:val="nil"/>
        </w:pBdr>
        <w:spacing w:after="40"/>
        <w:ind w:hanging="357"/>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lastRenderedPageBreak/>
        <w:t>Los procesos sinérgicos a nivel macro (nivel de una ciudad, denominación o país):</w:t>
      </w:r>
    </w:p>
    <w:p w14:paraId="003A462C" w14:textId="77777777" w:rsidR="002A64C9" w:rsidRPr="00AD5E66" w:rsidRDefault="002A64C9" w:rsidP="009A7DD1">
      <w:pPr>
        <w:numPr>
          <w:ilvl w:val="0"/>
          <w:numId w:val="3"/>
        </w:numPr>
        <w:pBdr>
          <w:top w:val="nil"/>
          <w:left w:val="nil"/>
          <w:bottom w:val="nil"/>
          <w:right w:val="nil"/>
          <w:between w:val="nil"/>
        </w:pBdr>
        <w:spacing w:after="40"/>
        <w:ind w:hanging="357"/>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Microgrupos de discipulado</w:t>
      </w:r>
    </w:p>
    <w:p w14:paraId="56A2B0B1" w14:textId="77777777" w:rsidR="002A64C9" w:rsidRPr="00AD5E66" w:rsidRDefault="002A64C9" w:rsidP="009A7DD1">
      <w:pPr>
        <w:numPr>
          <w:ilvl w:val="0"/>
          <w:numId w:val="3"/>
        </w:numPr>
        <w:pBdr>
          <w:top w:val="nil"/>
          <w:left w:val="nil"/>
          <w:bottom w:val="nil"/>
          <w:right w:val="nil"/>
          <w:between w:val="nil"/>
        </w:pBdr>
        <w:spacing w:after="40"/>
        <w:ind w:hanging="357"/>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Asesoría</w:t>
      </w:r>
    </w:p>
    <w:p w14:paraId="3A6164AC" w14:textId="77777777" w:rsidR="002A64C9" w:rsidRPr="00AD5E66" w:rsidRDefault="002A64C9" w:rsidP="009A7DD1">
      <w:pPr>
        <w:numPr>
          <w:ilvl w:val="0"/>
          <w:numId w:val="3"/>
        </w:numPr>
        <w:pBdr>
          <w:top w:val="nil"/>
          <w:left w:val="nil"/>
          <w:bottom w:val="nil"/>
          <w:right w:val="nil"/>
          <w:between w:val="nil"/>
        </w:pBdr>
        <w:spacing w:after="40"/>
        <w:ind w:hanging="357"/>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Capacitación</w:t>
      </w:r>
    </w:p>
    <w:p w14:paraId="0CC84A5B" w14:textId="33CA74DC" w:rsidR="002A64C9" w:rsidRPr="00806DB5" w:rsidRDefault="002A64C9" w:rsidP="009A7DD1">
      <w:pPr>
        <w:numPr>
          <w:ilvl w:val="0"/>
          <w:numId w:val="3"/>
        </w:numPr>
        <w:pBdr>
          <w:top w:val="nil"/>
          <w:left w:val="nil"/>
          <w:bottom w:val="nil"/>
          <w:right w:val="nil"/>
          <w:between w:val="nil"/>
        </w:pBdr>
        <w:spacing w:after="240"/>
        <w:ind w:left="720" w:hanging="357"/>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Redes sinérgicas</w:t>
      </w:r>
    </w:p>
    <w:p w14:paraId="7AD92EDE" w14:textId="77777777" w:rsidR="002A64C9" w:rsidRPr="00AD5E66" w:rsidRDefault="002A64C9" w:rsidP="00806DB5">
      <w:pPr>
        <w:pBdr>
          <w:top w:val="nil"/>
          <w:left w:val="nil"/>
          <w:bottom w:val="nil"/>
          <w:right w:val="nil"/>
          <w:between w:val="nil"/>
        </w:pBdr>
        <w:spacing w:after="6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Aquí en la Parte 1 enfocamos las dos primeras claves, dejando la tercera para Parte 2.</w:t>
      </w:r>
    </w:p>
    <w:p w14:paraId="72DAB99E" w14:textId="729EC4C3" w:rsidR="002A64C9" w:rsidRPr="00806DB5" w:rsidRDefault="002A64C9" w:rsidP="009A7DD1">
      <w:pPr>
        <w:numPr>
          <w:ilvl w:val="0"/>
          <w:numId w:val="4"/>
        </w:numPr>
        <w:pBdr>
          <w:top w:val="nil"/>
          <w:left w:val="nil"/>
          <w:bottom w:val="nil"/>
          <w:right w:val="nil"/>
          <w:between w:val="nil"/>
        </w:pBdr>
        <w:spacing w:after="120"/>
        <w:ind w:left="363"/>
        <w:jc w:val="both"/>
        <w:rPr>
          <w:rFonts w:ascii="Times New Roman" w:eastAsia="Times New Roman" w:hAnsi="Times New Roman"/>
          <w:bCs/>
          <w:lang w:val="es-419" w:eastAsia="en-US"/>
        </w:rPr>
      </w:pPr>
      <w:r w:rsidRPr="00AD5E66">
        <w:rPr>
          <w:rFonts w:ascii="Times New Roman" w:eastAsia="Times New Roman" w:hAnsi="Times New Roman"/>
          <w:b/>
          <w:spacing w:val="-4"/>
          <w:lang w:val="es-419" w:eastAsia="en-US"/>
        </w:rPr>
        <w:t>Una visión clara del resultado final</w:t>
      </w:r>
      <w:r w:rsidRPr="00AD5E66">
        <w:rPr>
          <w:rFonts w:ascii="Times New Roman" w:eastAsia="Times New Roman" w:hAnsi="Times New Roman"/>
          <w:bCs/>
          <w:spacing w:val="-4"/>
          <w:lang w:val="es-419" w:eastAsia="en-US"/>
        </w:rPr>
        <w:t xml:space="preserve">: una iglesia saludable, discipuladora y multiplicadora. Esto incluye una visión panorámica de </w:t>
      </w:r>
      <w:r w:rsidRPr="00AD5E66">
        <w:rPr>
          <w:rFonts w:ascii="Times New Roman" w:eastAsia="Times New Roman" w:hAnsi="Times New Roman"/>
          <w:bCs/>
          <w:color w:val="0000FF"/>
          <w:spacing w:val="-4"/>
          <w:u w:val="single"/>
          <w:lang w:val="es-419" w:eastAsia="en-US"/>
        </w:rPr>
        <w:t>las cuatro marcas de una iglesia saludable y discipuladora</w:t>
      </w:r>
      <w:r w:rsidRPr="00AD5E66">
        <w:rPr>
          <w:rFonts w:ascii="Times New Roman" w:eastAsia="Times New Roman" w:hAnsi="Times New Roman"/>
          <w:bCs/>
          <w:spacing w:val="-4"/>
          <w:lang w:val="es-419" w:eastAsia="en-US"/>
        </w:rPr>
        <w:t>. Con esto ganamos una visión clara del fin que deseamos. Incluye un cuestionario diagnóstico para poder ver claramente cuales áreas de nuestra iglesia son más fuertes y cuales más débiles.</w:t>
      </w:r>
    </w:p>
    <w:p w14:paraId="4C0FD410" w14:textId="77777777" w:rsidR="002A64C9" w:rsidRPr="00AD5E66" w:rsidRDefault="002A64C9" w:rsidP="009A7DD1">
      <w:pPr>
        <w:numPr>
          <w:ilvl w:val="0"/>
          <w:numId w:val="4"/>
        </w:numPr>
        <w:pBdr>
          <w:top w:val="nil"/>
          <w:left w:val="nil"/>
          <w:bottom w:val="nil"/>
          <w:right w:val="nil"/>
          <w:between w:val="nil"/>
        </w:pBdr>
        <w:ind w:left="363" w:hanging="357"/>
        <w:jc w:val="both"/>
        <w:rPr>
          <w:rFonts w:ascii="Times New Roman" w:eastAsia="Times New Roman" w:hAnsi="Times New Roman"/>
          <w:bCs/>
          <w:lang w:val="es-419" w:eastAsia="en-US"/>
        </w:rPr>
      </w:pPr>
      <w:r w:rsidRPr="00AD5E66">
        <w:rPr>
          <w:rFonts w:ascii="Times New Roman" w:eastAsia="Times New Roman" w:hAnsi="Times New Roman"/>
          <w:b/>
          <w:lang w:val="es-419" w:eastAsia="en-US"/>
        </w:rPr>
        <w:t>La célula matriz</w:t>
      </w:r>
      <w:r w:rsidRPr="00AD5E66">
        <w:rPr>
          <w:rFonts w:ascii="Times New Roman" w:eastAsia="Times New Roman" w:hAnsi="Times New Roman"/>
          <w:bCs/>
          <w:lang w:val="es-419" w:eastAsia="en-US"/>
        </w:rPr>
        <w:t>: un microgrupo de discipulado, saludable y multiplicador.</w:t>
      </w:r>
    </w:p>
    <w:p w14:paraId="4A25CADF" w14:textId="4CB87234" w:rsidR="002A64C9" w:rsidRPr="00AD5E66" w:rsidRDefault="002A64C9" w:rsidP="00806DB5">
      <w:pPr>
        <w:pBdr>
          <w:top w:val="nil"/>
          <w:left w:val="nil"/>
          <w:bottom w:val="nil"/>
          <w:right w:val="nil"/>
          <w:between w:val="nil"/>
        </w:pBdr>
        <w:spacing w:after="240"/>
        <w:ind w:left="363"/>
        <w:jc w:val="both"/>
        <w:rPr>
          <w:rFonts w:ascii="Times New Roman" w:eastAsia="Times New Roman" w:hAnsi="Times New Roman"/>
          <w:bCs/>
          <w:lang w:val="es-419" w:eastAsia="en-US"/>
        </w:rPr>
      </w:pPr>
      <w:r w:rsidRPr="00AD5E66">
        <w:rPr>
          <w:rFonts w:ascii="Times New Roman" w:eastAsia="Times New Roman" w:hAnsi="Times New Roman"/>
          <w:bCs/>
          <w:spacing w:val="-4"/>
          <w:lang w:val="es-419" w:eastAsia="en-US"/>
        </w:rPr>
        <w:t>Desde el inicio, trabajamos con grupos de 4-5 personas. Los grupos comienzan como grupo de capacitación formativa para llegar a ser un microgrupo de discipulado. El liderazgo inicial de la ciudad, denominación o país camina con un grupo</w:t>
      </w:r>
      <w:r w:rsidRPr="00AD5E66">
        <w:rPr>
          <w:rFonts w:ascii="Times New Roman" w:eastAsia="Times New Roman" w:hAnsi="Times New Roman"/>
          <w:bCs/>
          <w:lang w:val="es-419" w:eastAsia="en-US"/>
        </w:rPr>
        <w:t xml:space="preserve"> o varios grupos de 4-5 personas, experimentando ser un microgrupo de discipulado para poder reproducir el mismo.</w:t>
      </w:r>
    </w:p>
    <w:p w14:paraId="26E49B2A" w14:textId="77777777" w:rsidR="002A64C9" w:rsidRPr="00AD5E66" w:rsidRDefault="002A64C9" w:rsidP="00806DB5">
      <w:p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El ministerio Discipulado y Pastoreo de Pastores tiene una Escuela de Discipuladores. Esa escuela ofrece tres cursos:</w:t>
      </w:r>
    </w:p>
    <w:p w14:paraId="2B215F0B" w14:textId="77777777" w:rsidR="002A64C9" w:rsidRPr="00AD5E66" w:rsidRDefault="002A64C9" w:rsidP="009A7DD1">
      <w:pPr>
        <w:numPr>
          <w:ilvl w:val="0"/>
          <w:numId w:val="9"/>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Discipulado personal</w:t>
      </w:r>
    </w:p>
    <w:p w14:paraId="3A47F918" w14:textId="77777777" w:rsidR="002A64C9" w:rsidRPr="00AD5E66" w:rsidRDefault="002A64C9" w:rsidP="009A7DD1">
      <w:pPr>
        <w:numPr>
          <w:ilvl w:val="0"/>
          <w:numId w:val="9"/>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Iglesia saludable y discipuladora</w:t>
      </w:r>
    </w:p>
    <w:p w14:paraId="762BEE39" w14:textId="77777777" w:rsidR="002A64C9" w:rsidRPr="00AD5E66" w:rsidRDefault="002A64C9" w:rsidP="009A7DD1">
      <w:pPr>
        <w:numPr>
          <w:ilvl w:val="0"/>
          <w:numId w:val="9"/>
        </w:numPr>
        <w:pBdr>
          <w:top w:val="nil"/>
          <w:left w:val="nil"/>
          <w:bottom w:val="nil"/>
          <w:right w:val="nil"/>
          <w:between w:val="nil"/>
        </w:pBdr>
        <w:spacing w:after="120"/>
        <w:ind w:left="714" w:hanging="357"/>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Movimientos de pastores e iglesias saludables y discipuladores</w:t>
      </w:r>
    </w:p>
    <w:p w14:paraId="0E5EFF1D" w14:textId="77777777" w:rsidR="002A64C9" w:rsidRPr="00AD5E66" w:rsidRDefault="002A64C9" w:rsidP="00806DB5">
      <w:pPr>
        <w:pBdr>
          <w:top w:val="nil"/>
          <w:left w:val="nil"/>
          <w:bottom w:val="nil"/>
          <w:right w:val="nil"/>
          <w:between w:val="nil"/>
        </w:pBdr>
        <w:spacing w:after="2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El primer curso incluye una visión panorámica de ISD al inicio, mas enfoca un año entero en colocar los fundamentos de ser un discípulo y discipulador. Eso e indispensable para pastores e líderes que no tienen se identificado con ser discípulos y discipuladores. Ellos necesitan cambiar paradigmas de varias formas, comenzando con su identidad y llamado. Necesitan ir más allá de lo que saben hacer bien – estudiar, enseñar y predicar. Necesitan experimentar los principios y dinámicas participativos de ser discípulo y discipulador. Eso acontece en este primer año. Apéndice 1 da una visión panorámica de este primer año.</w:t>
      </w:r>
    </w:p>
    <w:p w14:paraId="6D6DBF7E" w14:textId="77777777" w:rsidR="002A64C9" w:rsidRPr="00AD5E66" w:rsidRDefault="002A64C9" w:rsidP="00806DB5">
      <w:p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El segundo curso avanza para entender de forma más profunda las cuatro marcas de una iglesia saludable y discipuladora:</w:t>
      </w:r>
    </w:p>
    <w:p w14:paraId="26583B50" w14:textId="77777777" w:rsidR="002A64C9" w:rsidRPr="00AD5E66" w:rsidRDefault="002A64C9" w:rsidP="009A7DD1">
      <w:pPr>
        <w:numPr>
          <w:ilvl w:val="0"/>
          <w:numId w:val="10"/>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Pastor saludable, discipulado y asesorado</w:t>
      </w:r>
    </w:p>
    <w:p w14:paraId="21E82D54" w14:textId="77777777" w:rsidR="002A64C9" w:rsidRPr="00AD5E66" w:rsidRDefault="002A64C9" w:rsidP="009A7DD1">
      <w:pPr>
        <w:numPr>
          <w:ilvl w:val="0"/>
          <w:numId w:val="10"/>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Grupos pequeños intencionales (red pastoral)</w:t>
      </w:r>
    </w:p>
    <w:p w14:paraId="631FAB02" w14:textId="77777777" w:rsidR="002A64C9" w:rsidRPr="00AD5E66" w:rsidRDefault="002A64C9" w:rsidP="009A7DD1">
      <w:pPr>
        <w:numPr>
          <w:ilvl w:val="0"/>
          <w:numId w:val="10"/>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Equipos de ministerio (red ministerial)</w:t>
      </w:r>
    </w:p>
    <w:p w14:paraId="50F04E1B" w14:textId="77777777" w:rsidR="002A64C9" w:rsidRPr="00AD5E66" w:rsidRDefault="002A64C9" w:rsidP="009A7DD1">
      <w:pPr>
        <w:numPr>
          <w:ilvl w:val="0"/>
          <w:numId w:val="10"/>
        </w:numPr>
        <w:pBdr>
          <w:top w:val="nil"/>
          <w:left w:val="nil"/>
          <w:bottom w:val="nil"/>
          <w:right w:val="nil"/>
          <w:between w:val="nil"/>
        </w:pBdr>
        <w:spacing w:after="120"/>
        <w:ind w:left="714" w:hanging="357"/>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Ser misional y misionero – yendo más allá de la iglesia</w:t>
      </w:r>
    </w:p>
    <w:p w14:paraId="2DF14E9B" w14:textId="77777777" w:rsidR="002A64C9" w:rsidRPr="00AD5E66" w:rsidRDefault="002A64C9" w:rsidP="00806DB5">
      <w:pPr>
        <w:pBdr>
          <w:top w:val="nil"/>
          <w:left w:val="nil"/>
          <w:bottom w:val="nil"/>
          <w:right w:val="nil"/>
          <w:between w:val="nil"/>
        </w:pBdr>
        <w:spacing w:after="2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El apéndice 2 da una visión panorámica de este segundo año.</w:t>
      </w:r>
    </w:p>
    <w:p w14:paraId="1D616042" w14:textId="77777777" w:rsidR="002A64C9" w:rsidRPr="00AD5E66" w:rsidRDefault="002A64C9" w:rsidP="002A64C9">
      <w:pPr>
        <w:pBdr>
          <w:top w:val="nil"/>
          <w:left w:val="nil"/>
          <w:bottom w:val="nil"/>
          <w:right w:val="nil"/>
          <w:between w:val="nil"/>
        </w:pBdr>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Para entender mejor como que esta capacitación de la Escuela se junta con los otros tres procesos sinérgicos (microgrupos, asesoría y redes sinérgicas), vea Parte 2 de este asunto.</w:t>
      </w:r>
    </w:p>
    <w:p w14:paraId="3BB6968C" w14:textId="1F3DA9FD" w:rsidR="002A64C9" w:rsidRDefault="002A64C9" w:rsidP="002A64C9">
      <w:pPr>
        <w:pBdr>
          <w:top w:val="nil"/>
          <w:left w:val="nil"/>
          <w:bottom w:val="nil"/>
          <w:right w:val="nil"/>
          <w:between w:val="nil"/>
        </w:pBdr>
        <w:spacing w:after="120"/>
        <w:jc w:val="center"/>
        <w:rPr>
          <w:rFonts w:ascii="Times New Roman" w:eastAsia="Times New Roman" w:hAnsi="Times New Roman"/>
          <w:b/>
          <w:spacing w:val="-4"/>
          <w:sz w:val="40"/>
          <w:szCs w:val="40"/>
          <w:lang w:val="es-419" w:eastAsia="en-US"/>
        </w:rPr>
      </w:pPr>
    </w:p>
    <w:p w14:paraId="1BAF1FE9" w14:textId="77777777" w:rsidR="00806DB5" w:rsidRDefault="00806DB5" w:rsidP="002A64C9">
      <w:pPr>
        <w:pBdr>
          <w:top w:val="nil"/>
          <w:left w:val="nil"/>
          <w:bottom w:val="nil"/>
          <w:right w:val="nil"/>
          <w:between w:val="nil"/>
        </w:pBdr>
        <w:spacing w:after="120"/>
        <w:jc w:val="center"/>
        <w:rPr>
          <w:rFonts w:ascii="Times New Roman" w:eastAsia="Times New Roman" w:hAnsi="Times New Roman"/>
          <w:b/>
          <w:spacing w:val="-4"/>
          <w:sz w:val="40"/>
          <w:szCs w:val="40"/>
          <w:lang w:val="es-419" w:eastAsia="en-US"/>
        </w:rPr>
      </w:pPr>
    </w:p>
    <w:p w14:paraId="66BA5924" w14:textId="77777777" w:rsidR="002A64C9" w:rsidRPr="00AD5E66" w:rsidRDefault="002A64C9" w:rsidP="00474C9B">
      <w:pPr>
        <w:pBdr>
          <w:top w:val="nil"/>
          <w:left w:val="nil"/>
          <w:bottom w:val="nil"/>
          <w:right w:val="nil"/>
          <w:between w:val="nil"/>
        </w:pBdr>
        <w:spacing w:after="240"/>
        <w:jc w:val="center"/>
        <w:rPr>
          <w:rFonts w:ascii="Times New Roman" w:eastAsia="Times New Roman" w:hAnsi="Times New Roman"/>
          <w:b/>
          <w:spacing w:val="-4"/>
          <w:sz w:val="40"/>
          <w:szCs w:val="40"/>
          <w:lang w:val="es-419" w:eastAsia="en-US"/>
        </w:rPr>
      </w:pPr>
      <w:r w:rsidRPr="00AD5E66">
        <w:rPr>
          <w:rFonts w:ascii="Times New Roman" w:eastAsia="Times New Roman" w:hAnsi="Times New Roman"/>
          <w:b/>
          <w:spacing w:val="-4"/>
          <w:sz w:val="40"/>
          <w:szCs w:val="40"/>
          <w:lang w:val="es-419" w:eastAsia="en-US"/>
        </w:rPr>
        <w:lastRenderedPageBreak/>
        <w:t>Apéndice 1: Curso de Hacer Discípulos</w:t>
      </w:r>
    </w:p>
    <w:p w14:paraId="15FAA394" w14:textId="77777777" w:rsidR="002A64C9" w:rsidRPr="00AD5E66" w:rsidRDefault="002A64C9" w:rsidP="009906F7">
      <w:pPr>
        <w:spacing w:after="120"/>
        <w:jc w:val="center"/>
        <w:rPr>
          <w:rFonts w:ascii="Times New Roman" w:eastAsia="Cambria" w:hAnsi="Times New Roman"/>
          <w:b/>
          <w:bCs/>
          <w:lang w:val="es-419" w:eastAsia="en-US"/>
        </w:rPr>
      </w:pPr>
      <w:r w:rsidRPr="00AD5E66">
        <w:rPr>
          <w:rFonts w:ascii="Times New Roman" w:eastAsia="Cambria" w:hAnsi="Times New Roman"/>
          <w:b/>
          <w:bCs/>
          <w:lang w:val="es-419" w:eastAsia="en-US"/>
        </w:rPr>
        <w:t>Primero semestre</w:t>
      </w:r>
    </w:p>
    <w:p w14:paraId="4B623503" w14:textId="77777777" w:rsidR="002A64C9" w:rsidRPr="00AD5E66" w:rsidRDefault="002A64C9" w:rsidP="00806DB5">
      <w:pPr>
        <w:spacing w:after="60"/>
        <w:jc w:val="center"/>
        <w:rPr>
          <w:rFonts w:ascii="Times New Roman" w:eastAsia="Cambria" w:hAnsi="Times New Roman"/>
          <w:b/>
          <w:bCs/>
          <w:lang w:val="es-419" w:eastAsia="en-US"/>
        </w:rPr>
      </w:pPr>
      <w:r w:rsidRPr="00AD5E66">
        <w:rPr>
          <w:rFonts w:ascii="Times New Roman" w:eastAsia="Cambria" w:hAnsi="Times New Roman"/>
          <w:b/>
          <w:bCs/>
          <w:lang w:val="es-419" w:eastAsia="en-US"/>
        </w:rPr>
        <w:t>Escuela de Discipuladores (Intro. y Módulo 1 – visión del discipulado personal)</w:t>
      </w:r>
    </w:p>
    <w:p w14:paraId="1198A28A" w14:textId="77777777" w:rsidR="002A64C9" w:rsidRPr="00AD5E66" w:rsidRDefault="002A64C9" w:rsidP="00D33597">
      <w:pPr>
        <w:spacing w:after="20"/>
        <w:rPr>
          <w:rFonts w:ascii="Times New Roman" w:eastAsia="Cambria" w:hAnsi="Times New Roman"/>
          <w:i/>
          <w:iCs/>
          <w:lang w:val="es-419" w:eastAsia="en-US"/>
        </w:rPr>
      </w:pPr>
      <w:r w:rsidRPr="00AD5E66">
        <w:rPr>
          <w:rFonts w:ascii="Times New Roman" w:eastAsia="Cambria" w:hAnsi="Times New Roman"/>
          <w:i/>
          <w:iCs/>
          <w:lang w:val="es-419" w:eastAsia="en-US"/>
        </w:rPr>
        <w:t>Semanas 1 y 2. Dos sesiones introductorias a la Escuela de Discipuladores.</w:t>
      </w:r>
    </w:p>
    <w:p w14:paraId="27A03192" w14:textId="77777777" w:rsidR="002A64C9" w:rsidRPr="00AD5E66" w:rsidRDefault="002A64C9" w:rsidP="00D33597">
      <w:pPr>
        <w:spacing w:after="20"/>
        <w:rPr>
          <w:rFonts w:ascii="Times New Roman" w:eastAsia="Cambria" w:hAnsi="Times New Roman"/>
          <w:i/>
          <w:iCs/>
          <w:lang w:val="es-419" w:eastAsia="en-US"/>
        </w:rPr>
      </w:pPr>
      <w:r w:rsidRPr="00AD5E66">
        <w:rPr>
          <w:rFonts w:ascii="Times New Roman" w:eastAsia="Cambria" w:hAnsi="Times New Roman"/>
          <w:i/>
          <w:iCs/>
          <w:lang w:val="es-419" w:eastAsia="en-US"/>
        </w:rPr>
        <w:t>Semanas 3-6. Cuatro sesiones del 1º módulo de discipulado personal</w:t>
      </w:r>
    </w:p>
    <w:p w14:paraId="479A72AC" w14:textId="77777777" w:rsidR="002A64C9" w:rsidRPr="00AD5E66" w:rsidRDefault="002A64C9" w:rsidP="002A64C9">
      <w:pPr>
        <w:spacing w:after="120"/>
        <w:rPr>
          <w:rFonts w:ascii="Times New Roman" w:eastAsia="Cambria" w:hAnsi="Times New Roman"/>
          <w:i/>
          <w:iCs/>
          <w:lang w:val="es-419" w:eastAsia="en-US"/>
        </w:rPr>
      </w:pPr>
      <w:r w:rsidRPr="00AD5E66">
        <w:rPr>
          <w:rFonts w:ascii="Times New Roman" w:eastAsia="Cambria" w:hAnsi="Times New Roman"/>
          <w:i/>
          <w:iCs/>
          <w:lang w:val="es-419" w:eastAsia="en-US"/>
        </w:rPr>
        <w:t>Semana 7. Sesión de evaluación de la Introducción y 1º módulo de discipulado personal</w:t>
      </w:r>
    </w:p>
    <w:p w14:paraId="0B2E1903" w14:textId="77777777" w:rsidR="002A64C9" w:rsidRPr="00AD5E66" w:rsidRDefault="002A64C9" w:rsidP="00973BE6">
      <w:pPr>
        <w:spacing w:after="60"/>
        <w:jc w:val="center"/>
        <w:rPr>
          <w:rFonts w:ascii="Times New Roman" w:eastAsia="Cambria" w:hAnsi="Times New Roman"/>
          <w:lang w:val="es-419" w:eastAsia="en-US"/>
        </w:rPr>
      </w:pPr>
      <w:r w:rsidRPr="00AD5E66">
        <w:rPr>
          <w:rFonts w:ascii="Times New Roman" w:eastAsia="Cambria" w:hAnsi="Times New Roman"/>
          <w:b/>
          <w:bCs/>
          <w:lang w:val="es-419" w:eastAsia="en-US"/>
        </w:rPr>
        <w:t>Microgrupos de Discipulado</w:t>
      </w:r>
      <w:r w:rsidRPr="00AD5E66">
        <w:rPr>
          <w:rFonts w:ascii="Times New Roman" w:eastAsia="Cambria" w:hAnsi="Times New Roman"/>
          <w:lang w:val="es-419" w:eastAsia="en-US"/>
        </w:rPr>
        <w:t xml:space="preserve"> – Módulo de la Comunión (9 semanas)</w:t>
      </w:r>
    </w:p>
    <w:p w14:paraId="02824A7B" w14:textId="77777777" w:rsidR="002A64C9" w:rsidRPr="00AD5E66" w:rsidRDefault="002A64C9" w:rsidP="00D33597">
      <w:pPr>
        <w:spacing w:after="20"/>
        <w:rPr>
          <w:rFonts w:ascii="Times New Roman" w:eastAsia="Cambria" w:hAnsi="Times New Roman"/>
          <w:lang w:val="es-419" w:eastAsia="en-US"/>
        </w:rPr>
      </w:pPr>
      <w:r w:rsidRPr="00AD5E66">
        <w:rPr>
          <w:rFonts w:ascii="Times New Roman" w:eastAsia="Cambria" w:hAnsi="Times New Roman"/>
          <w:lang w:val="es-419" w:eastAsia="en-US"/>
        </w:rPr>
        <w:t xml:space="preserve">Semana 8. </w:t>
      </w:r>
      <w:r w:rsidRPr="00AD5E66">
        <w:rPr>
          <w:rFonts w:ascii="Times New Roman" w:eastAsia="Cambria" w:hAnsi="Times New Roman"/>
          <w:u w:val="single"/>
          <w:lang w:val="es-419" w:eastAsia="en-US"/>
        </w:rPr>
        <w:t>Un día intensivo (mini-retiro).</w:t>
      </w:r>
      <w:r w:rsidRPr="00AD5E66">
        <w:rPr>
          <w:rFonts w:ascii="Times New Roman" w:eastAsia="Cambria" w:hAnsi="Times New Roman"/>
          <w:lang w:val="es-419" w:eastAsia="en-US"/>
        </w:rPr>
        <w:t xml:space="preserve"> Estudios 1-4 del módulo de la comunión. </w:t>
      </w:r>
    </w:p>
    <w:p w14:paraId="5B70019C" w14:textId="77777777" w:rsidR="002A64C9" w:rsidRPr="00AD5E66" w:rsidRDefault="002A64C9" w:rsidP="00D33597">
      <w:pPr>
        <w:spacing w:after="20"/>
        <w:rPr>
          <w:rFonts w:ascii="Times New Roman" w:eastAsia="Cambria" w:hAnsi="Times New Roman"/>
          <w:lang w:val="es-419" w:eastAsia="en-US"/>
        </w:rPr>
      </w:pPr>
      <w:r w:rsidRPr="00AD5E66">
        <w:rPr>
          <w:rFonts w:ascii="Times New Roman" w:eastAsia="Cambria" w:hAnsi="Times New Roman"/>
          <w:lang w:val="es-419" w:eastAsia="en-US"/>
        </w:rPr>
        <w:t>Semanas 9-12. Estudios 5-8 del módulo de la comunión</w:t>
      </w:r>
    </w:p>
    <w:p w14:paraId="72FAAEF7" w14:textId="77777777" w:rsidR="002A64C9" w:rsidRPr="00AD5E66" w:rsidRDefault="002A64C9" w:rsidP="002A64C9">
      <w:pPr>
        <w:spacing w:after="120"/>
        <w:rPr>
          <w:rFonts w:ascii="Times New Roman" w:eastAsia="Cambria" w:hAnsi="Times New Roman"/>
          <w:lang w:val="es-419" w:eastAsia="en-US"/>
        </w:rPr>
      </w:pPr>
      <w:r w:rsidRPr="00AD5E66">
        <w:rPr>
          <w:rFonts w:ascii="Times New Roman" w:eastAsia="Cambria" w:hAnsi="Times New Roman"/>
          <w:lang w:val="es-419" w:eastAsia="en-US"/>
        </w:rPr>
        <w:t>Semana 13. Una sesión de evaluación del módulo de la comunión.</w:t>
      </w:r>
    </w:p>
    <w:p w14:paraId="16171CCA" w14:textId="77777777" w:rsidR="002A64C9" w:rsidRPr="00806DB5" w:rsidRDefault="002A64C9" w:rsidP="00D33597">
      <w:pPr>
        <w:spacing w:after="60"/>
        <w:jc w:val="center"/>
        <w:rPr>
          <w:rFonts w:ascii="Times New Roman" w:eastAsia="Cambria" w:hAnsi="Times New Roman"/>
          <w:b/>
          <w:lang w:val="es-419" w:eastAsia="en-US"/>
        </w:rPr>
      </w:pPr>
      <w:r w:rsidRPr="00806DB5">
        <w:rPr>
          <w:rFonts w:ascii="Times New Roman" w:eastAsia="Cambria" w:hAnsi="Times New Roman"/>
          <w:b/>
          <w:lang w:val="es-419" w:eastAsia="en-US"/>
        </w:rPr>
        <w:t>Módulo de discípulo saludable</w:t>
      </w:r>
    </w:p>
    <w:p w14:paraId="0FB829F5" w14:textId="77777777" w:rsidR="002A64C9" w:rsidRPr="00AD5E66" w:rsidRDefault="002A64C9" w:rsidP="00D33597">
      <w:pPr>
        <w:spacing w:after="20"/>
        <w:rPr>
          <w:rFonts w:ascii="Times New Roman" w:eastAsia="Cambria" w:hAnsi="Times New Roman"/>
          <w:lang w:val="es-419" w:eastAsia="en-US"/>
        </w:rPr>
      </w:pPr>
      <w:r w:rsidRPr="00AD5E66">
        <w:rPr>
          <w:rFonts w:ascii="Times New Roman" w:eastAsia="Cambria" w:hAnsi="Times New Roman"/>
          <w:lang w:val="es-419" w:eastAsia="en-US"/>
        </w:rPr>
        <w:t>Semana 14-21. Ocho estudios del módulo de discípulo saludable</w:t>
      </w:r>
    </w:p>
    <w:p w14:paraId="37780A2D" w14:textId="6E741EA5" w:rsidR="002A64C9" w:rsidRPr="00AD5E66" w:rsidRDefault="002A64C9" w:rsidP="00D33597">
      <w:pPr>
        <w:spacing w:after="240"/>
        <w:rPr>
          <w:rFonts w:ascii="Times New Roman" w:eastAsia="Cambria" w:hAnsi="Times New Roman"/>
          <w:lang w:val="es-419" w:eastAsia="en-US"/>
        </w:rPr>
      </w:pPr>
      <w:r w:rsidRPr="00AD5E66">
        <w:rPr>
          <w:rFonts w:ascii="Times New Roman" w:eastAsia="Cambria" w:hAnsi="Times New Roman"/>
          <w:lang w:val="es-419" w:eastAsia="en-US"/>
        </w:rPr>
        <w:t>Semana 22. Una sesión de evaluación del módulo.</w:t>
      </w:r>
    </w:p>
    <w:p w14:paraId="132B21B0" w14:textId="77777777" w:rsidR="002A64C9" w:rsidRPr="00AD5E66" w:rsidRDefault="002A64C9" w:rsidP="009906F7">
      <w:pPr>
        <w:spacing w:after="120"/>
        <w:jc w:val="center"/>
        <w:rPr>
          <w:rFonts w:ascii="Times New Roman" w:eastAsia="Cambria" w:hAnsi="Times New Roman"/>
          <w:b/>
          <w:bCs/>
          <w:lang w:val="es-419" w:eastAsia="en-US"/>
        </w:rPr>
      </w:pPr>
      <w:r w:rsidRPr="00AD5E66">
        <w:rPr>
          <w:rFonts w:ascii="Times New Roman" w:eastAsia="Cambria" w:hAnsi="Times New Roman"/>
          <w:b/>
          <w:bCs/>
          <w:lang w:val="es-419" w:eastAsia="en-US"/>
        </w:rPr>
        <w:t>Segundo semestre</w:t>
      </w:r>
    </w:p>
    <w:p w14:paraId="78B81F65" w14:textId="77777777" w:rsidR="002A64C9" w:rsidRPr="00AD5E66" w:rsidRDefault="002A64C9" w:rsidP="00D33597">
      <w:pPr>
        <w:spacing w:after="60"/>
        <w:jc w:val="center"/>
        <w:rPr>
          <w:rFonts w:ascii="Times New Roman" w:eastAsia="Cambria" w:hAnsi="Times New Roman"/>
          <w:b/>
          <w:bCs/>
          <w:lang w:val="es-419" w:eastAsia="en-US"/>
        </w:rPr>
      </w:pPr>
      <w:r w:rsidRPr="00AD5E66">
        <w:rPr>
          <w:rFonts w:ascii="Times New Roman" w:eastAsia="Cambria" w:hAnsi="Times New Roman"/>
          <w:b/>
          <w:bCs/>
          <w:lang w:val="es-419" w:eastAsia="en-US"/>
        </w:rPr>
        <w:t>Escuela de discipuladores, módulo 2 – práctica del discipulado</w:t>
      </w:r>
    </w:p>
    <w:p w14:paraId="4A996A50" w14:textId="77777777" w:rsidR="002A64C9" w:rsidRPr="00AD5E66" w:rsidRDefault="002A64C9" w:rsidP="00D33597">
      <w:pPr>
        <w:spacing w:after="20"/>
        <w:rPr>
          <w:rFonts w:ascii="Times New Roman" w:eastAsia="Cambria" w:hAnsi="Times New Roman"/>
          <w:i/>
          <w:iCs/>
          <w:lang w:val="es-419" w:eastAsia="en-US"/>
        </w:rPr>
      </w:pPr>
      <w:r w:rsidRPr="00AD5E66">
        <w:rPr>
          <w:rFonts w:ascii="Times New Roman" w:eastAsia="Cambria" w:hAnsi="Times New Roman"/>
          <w:i/>
          <w:iCs/>
          <w:lang w:val="es-419" w:eastAsia="en-US"/>
        </w:rPr>
        <w:t>Semanas 1-4 Cuatro sesiones del 2º módulo de discipulado personal</w:t>
      </w:r>
    </w:p>
    <w:p w14:paraId="119AC5F8" w14:textId="1D60758E" w:rsidR="002A64C9" w:rsidRPr="00AD5E66" w:rsidRDefault="002A64C9" w:rsidP="00D33597">
      <w:pPr>
        <w:spacing w:after="120"/>
        <w:rPr>
          <w:rFonts w:ascii="Times New Roman" w:eastAsia="Cambria" w:hAnsi="Times New Roman"/>
          <w:lang w:val="es-419" w:eastAsia="en-US"/>
        </w:rPr>
      </w:pPr>
      <w:r w:rsidRPr="00AD5E66">
        <w:rPr>
          <w:rFonts w:ascii="Times New Roman" w:eastAsia="Cambria" w:hAnsi="Times New Roman"/>
          <w:lang w:val="es-419" w:eastAsia="en-US"/>
        </w:rPr>
        <w:t>Semana 5. Una sesión de evaluación del módulo de la práctica del discipulado</w:t>
      </w:r>
    </w:p>
    <w:p w14:paraId="79A970F7" w14:textId="77777777" w:rsidR="002A64C9" w:rsidRPr="00AD5E66" w:rsidRDefault="002A64C9" w:rsidP="00D33597">
      <w:pPr>
        <w:spacing w:after="60"/>
        <w:jc w:val="center"/>
        <w:rPr>
          <w:rFonts w:ascii="Times New Roman" w:eastAsia="Cambria" w:hAnsi="Times New Roman"/>
          <w:lang w:val="es-419" w:eastAsia="en-US"/>
        </w:rPr>
      </w:pPr>
      <w:r w:rsidRPr="00AD5E66">
        <w:rPr>
          <w:rFonts w:ascii="Times New Roman" w:eastAsia="Cambria" w:hAnsi="Times New Roman"/>
          <w:b/>
          <w:bCs/>
          <w:lang w:val="es-419" w:eastAsia="en-US"/>
        </w:rPr>
        <w:t>Microgrupos</w:t>
      </w:r>
      <w:r w:rsidRPr="00AD5E66">
        <w:rPr>
          <w:rFonts w:ascii="Times New Roman" w:eastAsia="Cambria" w:hAnsi="Times New Roman"/>
          <w:lang w:val="es-419" w:eastAsia="en-US"/>
        </w:rPr>
        <w:t xml:space="preserve"> - módulo de discipulador saludable</w:t>
      </w:r>
    </w:p>
    <w:p w14:paraId="745FA492" w14:textId="77777777" w:rsidR="002A64C9" w:rsidRPr="00AD5E66" w:rsidRDefault="002A64C9" w:rsidP="00D33597">
      <w:pPr>
        <w:spacing w:after="20"/>
        <w:rPr>
          <w:rFonts w:ascii="Times New Roman" w:eastAsia="Cambria" w:hAnsi="Times New Roman"/>
          <w:lang w:val="es-419" w:eastAsia="en-US"/>
        </w:rPr>
      </w:pPr>
      <w:r w:rsidRPr="00AD5E66">
        <w:rPr>
          <w:rFonts w:ascii="Times New Roman" w:eastAsia="Cambria" w:hAnsi="Times New Roman"/>
          <w:lang w:val="es-419" w:eastAsia="en-US"/>
        </w:rPr>
        <w:t>Semana 6-13. Sesiones 1-8 del módulo de discipulador saludable</w:t>
      </w:r>
      <w:r w:rsidRPr="00AD5E66">
        <w:rPr>
          <w:rFonts w:ascii="Times New Roman" w:eastAsia="Cambria" w:hAnsi="Times New Roman"/>
          <w:vertAlign w:val="superscript"/>
          <w:lang w:val="es-419" w:eastAsia="en-US"/>
        </w:rPr>
        <w:footnoteReference w:id="2"/>
      </w:r>
    </w:p>
    <w:p w14:paraId="14396429" w14:textId="77777777" w:rsidR="002A64C9" w:rsidRPr="00AD5E66" w:rsidRDefault="002A64C9" w:rsidP="00D33597">
      <w:pPr>
        <w:spacing w:after="120"/>
        <w:rPr>
          <w:rFonts w:ascii="Times New Roman" w:eastAsia="Cambria" w:hAnsi="Times New Roman"/>
          <w:lang w:val="es-419" w:eastAsia="en-US"/>
        </w:rPr>
      </w:pPr>
      <w:r w:rsidRPr="00AD5E66">
        <w:rPr>
          <w:rFonts w:ascii="Times New Roman" w:eastAsia="Cambria" w:hAnsi="Times New Roman"/>
          <w:lang w:val="es-419" w:eastAsia="en-US"/>
        </w:rPr>
        <w:t>Semana 14. Una sesión de evaluación del módulo de discipulador saludable.</w:t>
      </w:r>
    </w:p>
    <w:p w14:paraId="78C43AC1" w14:textId="77777777" w:rsidR="002A64C9" w:rsidRPr="00806DB5" w:rsidRDefault="002A64C9" w:rsidP="00D33597">
      <w:pPr>
        <w:spacing w:after="60"/>
        <w:jc w:val="center"/>
        <w:rPr>
          <w:rFonts w:ascii="Times New Roman" w:eastAsia="Cambria" w:hAnsi="Times New Roman"/>
          <w:b/>
          <w:lang w:val="es-419" w:eastAsia="en-US"/>
        </w:rPr>
      </w:pPr>
      <w:r w:rsidRPr="00806DB5">
        <w:rPr>
          <w:rFonts w:ascii="Times New Roman" w:eastAsia="Cambria" w:hAnsi="Times New Roman"/>
          <w:b/>
          <w:lang w:val="es-419" w:eastAsia="en-US"/>
        </w:rPr>
        <w:t>Módulo de la selección</w:t>
      </w:r>
    </w:p>
    <w:p w14:paraId="1B0EF15B" w14:textId="77777777" w:rsidR="002A64C9" w:rsidRPr="00AD5E66" w:rsidRDefault="002A64C9" w:rsidP="00D33597">
      <w:pPr>
        <w:spacing w:after="20"/>
        <w:rPr>
          <w:rFonts w:ascii="Times New Roman" w:eastAsia="Cambria" w:hAnsi="Times New Roman"/>
          <w:lang w:val="es-419" w:eastAsia="en-US"/>
        </w:rPr>
      </w:pPr>
      <w:r w:rsidRPr="00AD5E66">
        <w:rPr>
          <w:rFonts w:ascii="Times New Roman" w:eastAsia="Cambria" w:hAnsi="Times New Roman"/>
          <w:lang w:val="es-419" w:eastAsia="en-US"/>
        </w:rPr>
        <w:t xml:space="preserve">Semana 15. </w:t>
      </w:r>
      <w:r w:rsidRPr="00AD5E66">
        <w:rPr>
          <w:rFonts w:ascii="Times New Roman" w:eastAsia="Cambria" w:hAnsi="Times New Roman"/>
          <w:u w:val="single"/>
          <w:lang w:val="es-419" w:eastAsia="en-US"/>
        </w:rPr>
        <w:t>Un día intensivo (mini-retiro)</w:t>
      </w:r>
      <w:r w:rsidRPr="00AD5E66">
        <w:rPr>
          <w:rFonts w:ascii="Times New Roman" w:eastAsia="Cambria" w:hAnsi="Times New Roman"/>
          <w:lang w:val="es-419" w:eastAsia="en-US"/>
        </w:rPr>
        <w:t>. Sesiones 1-4.</w:t>
      </w:r>
      <w:r w:rsidRPr="00AD5E66">
        <w:rPr>
          <w:rFonts w:ascii="Times New Roman" w:eastAsia="Cambria" w:hAnsi="Times New Roman"/>
          <w:vertAlign w:val="superscript"/>
          <w:lang w:val="es-419" w:eastAsia="en-US"/>
        </w:rPr>
        <w:footnoteReference w:id="3"/>
      </w:r>
    </w:p>
    <w:p w14:paraId="274DF19F" w14:textId="77777777" w:rsidR="002A64C9" w:rsidRPr="00AD5E66" w:rsidRDefault="002A64C9" w:rsidP="00D33597">
      <w:pPr>
        <w:spacing w:after="20"/>
        <w:rPr>
          <w:rFonts w:ascii="Times New Roman" w:eastAsia="Cambria" w:hAnsi="Times New Roman"/>
          <w:lang w:val="es-419" w:eastAsia="en-US"/>
        </w:rPr>
      </w:pPr>
      <w:r w:rsidRPr="00AD5E66">
        <w:rPr>
          <w:rFonts w:ascii="Times New Roman" w:eastAsia="Cambria" w:hAnsi="Times New Roman"/>
          <w:lang w:val="es-419" w:eastAsia="en-US"/>
        </w:rPr>
        <w:t>Semanas 16-19. Sesiones 5-8.</w:t>
      </w:r>
    </w:p>
    <w:p w14:paraId="743B3820" w14:textId="77777777" w:rsidR="002A64C9" w:rsidRPr="00AD5E66" w:rsidRDefault="002A64C9" w:rsidP="00D33597">
      <w:pPr>
        <w:spacing w:after="240"/>
        <w:rPr>
          <w:rFonts w:ascii="Times New Roman" w:eastAsia="Cambria" w:hAnsi="Times New Roman"/>
          <w:lang w:val="es-419" w:eastAsia="en-US"/>
        </w:rPr>
      </w:pPr>
      <w:r w:rsidRPr="00AD5E66">
        <w:rPr>
          <w:rFonts w:ascii="Times New Roman" w:eastAsia="Cambria" w:hAnsi="Times New Roman"/>
          <w:lang w:val="es-419" w:eastAsia="en-US"/>
        </w:rPr>
        <w:t>Semana 20. Una sesión de evaluación del módulo de la selección.</w:t>
      </w:r>
      <w:r w:rsidRPr="00AD5E66">
        <w:rPr>
          <w:rFonts w:ascii="Times New Roman" w:eastAsia="Cambria" w:hAnsi="Times New Roman"/>
          <w:vertAlign w:val="superscript"/>
          <w:lang w:val="es-419" w:eastAsia="en-US"/>
        </w:rPr>
        <w:footnoteReference w:id="4"/>
      </w:r>
    </w:p>
    <w:p w14:paraId="7ADA5CCF" w14:textId="77777777" w:rsidR="002F443F" w:rsidRDefault="002F443F" w:rsidP="009906F7">
      <w:pPr>
        <w:spacing w:after="120"/>
        <w:jc w:val="center"/>
        <w:rPr>
          <w:rFonts w:ascii="Times New Roman" w:eastAsia="Cambria" w:hAnsi="Times New Roman"/>
          <w:b/>
          <w:bCs/>
          <w:lang w:val="es-419" w:eastAsia="en-US"/>
        </w:rPr>
      </w:pPr>
    </w:p>
    <w:p w14:paraId="4EE93430" w14:textId="77777777" w:rsidR="002F443F" w:rsidRDefault="002F443F" w:rsidP="009906F7">
      <w:pPr>
        <w:spacing w:after="120"/>
        <w:jc w:val="center"/>
        <w:rPr>
          <w:rFonts w:ascii="Times New Roman" w:eastAsia="Cambria" w:hAnsi="Times New Roman"/>
          <w:b/>
          <w:bCs/>
          <w:lang w:val="es-419" w:eastAsia="en-US"/>
        </w:rPr>
      </w:pPr>
    </w:p>
    <w:p w14:paraId="561238E3" w14:textId="77777777" w:rsidR="002F443F" w:rsidRDefault="002F443F" w:rsidP="009906F7">
      <w:pPr>
        <w:spacing w:after="120"/>
        <w:jc w:val="center"/>
        <w:rPr>
          <w:rFonts w:ascii="Times New Roman" w:eastAsia="Cambria" w:hAnsi="Times New Roman"/>
          <w:b/>
          <w:bCs/>
          <w:lang w:val="es-419" w:eastAsia="en-US"/>
        </w:rPr>
      </w:pPr>
    </w:p>
    <w:p w14:paraId="4359963C" w14:textId="77777777" w:rsidR="002F443F" w:rsidRDefault="002F443F" w:rsidP="009906F7">
      <w:pPr>
        <w:spacing w:after="120"/>
        <w:jc w:val="center"/>
        <w:rPr>
          <w:rFonts w:ascii="Times New Roman" w:eastAsia="Cambria" w:hAnsi="Times New Roman"/>
          <w:b/>
          <w:bCs/>
          <w:lang w:val="es-419" w:eastAsia="en-US"/>
        </w:rPr>
      </w:pPr>
    </w:p>
    <w:p w14:paraId="1EE51BE3" w14:textId="141D4E82" w:rsidR="002A64C9" w:rsidRPr="00D33597" w:rsidRDefault="002A64C9" w:rsidP="009906F7">
      <w:pPr>
        <w:spacing w:after="120"/>
        <w:jc w:val="center"/>
        <w:rPr>
          <w:rFonts w:ascii="Times New Roman" w:eastAsia="Cambria" w:hAnsi="Times New Roman"/>
          <w:b/>
          <w:bCs/>
          <w:lang w:val="es-419" w:eastAsia="en-US"/>
        </w:rPr>
      </w:pPr>
      <w:r w:rsidRPr="00D33597">
        <w:rPr>
          <w:rFonts w:ascii="Times New Roman" w:eastAsia="Cambria" w:hAnsi="Times New Roman"/>
          <w:b/>
          <w:bCs/>
          <w:lang w:val="es-419" w:eastAsia="en-US"/>
        </w:rPr>
        <w:lastRenderedPageBreak/>
        <w:t>Cierre del año</w:t>
      </w:r>
    </w:p>
    <w:p w14:paraId="566B9B78" w14:textId="77777777" w:rsidR="002A64C9" w:rsidRPr="00AD5E66" w:rsidRDefault="002A64C9" w:rsidP="00D33597">
      <w:pPr>
        <w:spacing w:after="40"/>
        <w:rPr>
          <w:rFonts w:ascii="Times New Roman" w:eastAsia="Cambria" w:hAnsi="Times New Roman"/>
          <w:lang w:val="es-419" w:eastAsia="en-US"/>
        </w:rPr>
      </w:pPr>
      <w:r w:rsidRPr="00AD5E66">
        <w:rPr>
          <w:rFonts w:ascii="Times New Roman" w:eastAsia="Cambria" w:hAnsi="Times New Roman"/>
          <w:lang w:val="es-419" w:eastAsia="en-US"/>
        </w:rPr>
        <w:t>Semana 21. Fatiga del alma – un estudio sobre simplificar nuestras vidas.</w:t>
      </w:r>
      <w:r w:rsidRPr="00AD5E66">
        <w:rPr>
          <w:rFonts w:ascii="Times New Roman" w:eastAsia="Cambria" w:hAnsi="Times New Roman"/>
          <w:vertAlign w:val="superscript"/>
          <w:lang w:val="es-419" w:eastAsia="en-US"/>
        </w:rPr>
        <w:footnoteReference w:id="5"/>
      </w:r>
    </w:p>
    <w:p w14:paraId="7D0DC323" w14:textId="49299958" w:rsidR="002A64C9" w:rsidRDefault="002A64C9" w:rsidP="006E0118">
      <w:pPr>
        <w:spacing w:after="120"/>
        <w:rPr>
          <w:rFonts w:ascii="Times New Roman" w:eastAsia="Cambria" w:hAnsi="Times New Roman"/>
          <w:lang w:val="es-419" w:eastAsia="en-US"/>
        </w:rPr>
      </w:pPr>
      <w:r w:rsidRPr="00AD5E66">
        <w:rPr>
          <w:rFonts w:ascii="Times New Roman" w:eastAsia="Cambria" w:hAnsi="Times New Roman"/>
          <w:lang w:val="es-419" w:eastAsia="en-US"/>
        </w:rPr>
        <w:t>Semana 22. Evaluación del año como un todo, perspectiva sobre el ritmo del año que viene con este grupo y con sus nuevos grupos. Cierre del año y celebración.</w:t>
      </w:r>
    </w:p>
    <w:p w14:paraId="2A8BC43F" w14:textId="3EF49E0C" w:rsidR="002A64C9" w:rsidRPr="00AD5E66" w:rsidRDefault="002A64C9" w:rsidP="00474C9B">
      <w:pPr>
        <w:spacing w:after="480"/>
        <w:jc w:val="both"/>
        <w:rPr>
          <w:rFonts w:ascii="Times New Roman" w:eastAsia="Cambria" w:hAnsi="Times New Roman"/>
          <w:lang w:val="es-419" w:eastAsia="en-US"/>
        </w:rPr>
      </w:pPr>
      <w:r w:rsidRPr="00AD5E66">
        <w:rPr>
          <w:rFonts w:ascii="Times New Roman" w:eastAsia="Cambria" w:hAnsi="Times New Roman"/>
          <w:lang w:val="es-419" w:eastAsia="en-US"/>
        </w:rPr>
        <w:t>Las sesiones de evaluación al final de los periodos de ocho semanas sobre el mismo asunto son para evaluar el resultado del módulo en las vidas de los participantes. También incluye evaluar su crecimiento en como liderar un microgrupo.</w:t>
      </w:r>
    </w:p>
    <w:p w14:paraId="4EF46A58" w14:textId="77777777" w:rsidR="002A64C9" w:rsidRPr="00AD5E66" w:rsidRDefault="002A64C9" w:rsidP="00474C9B">
      <w:pPr>
        <w:pBdr>
          <w:top w:val="nil"/>
          <w:left w:val="nil"/>
          <w:bottom w:val="nil"/>
          <w:right w:val="nil"/>
          <w:between w:val="nil"/>
        </w:pBdr>
        <w:spacing w:after="240"/>
        <w:jc w:val="center"/>
        <w:rPr>
          <w:rFonts w:ascii="Times New Roman" w:eastAsia="Times New Roman" w:hAnsi="Times New Roman"/>
          <w:b/>
          <w:spacing w:val="-4"/>
          <w:sz w:val="40"/>
          <w:szCs w:val="40"/>
          <w:lang w:val="es-419" w:eastAsia="en-US"/>
        </w:rPr>
      </w:pPr>
      <w:r w:rsidRPr="00AD5E66">
        <w:rPr>
          <w:rFonts w:ascii="Times New Roman" w:eastAsia="Times New Roman" w:hAnsi="Times New Roman"/>
          <w:b/>
          <w:spacing w:val="-4"/>
          <w:sz w:val="40"/>
          <w:szCs w:val="40"/>
          <w:lang w:val="es-419" w:eastAsia="en-US"/>
        </w:rPr>
        <w:t>Apéndice 2: Curso de Iglesia Saludable y Discipuladora</w:t>
      </w:r>
    </w:p>
    <w:p w14:paraId="5950DCA7" w14:textId="0257B302" w:rsidR="002A64C9" w:rsidRPr="006E0118" w:rsidRDefault="002A64C9" w:rsidP="006E0118">
      <w:pPr>
        <w:spacing w:after="240"/>
        <w:jc w:val="both"/>
        <w:rPr>
          <w:rFonts w:ascii="Times New Roman" w:eastAsia="Cambria" w:hAnsi="Times New Roman"/>
          <w:lang w:val="es-419" w:eastAsia="en-US"/>
        </w:rPr>
      </w:pPr>
      <w:r w:rsidRPr="006E0118">
        <w:rPr>
          <w:rFonts w:ascii="Times New Roman" w:eastAsia="Cambria" w:hAnsi="Times New Roman"/>
          <w:lang w:val="es-419" w:eastAsia="en-US"/>
        </w:rPr>
        <w:t>De forma general los pastores o líderes que hicieron el curso de discipulado personal (primer año) pasan a liderar nuevos grupos de discipulado donde ministran ese primer año para el grupo.</w:t>
      </w:r>
    </w:p>
    <w:p w14:paraId="0E47C630" w14:textId="71170FA9" w:rsidR="002A64C9" w:rsidRPr="006E0118" w:rsidRDefault="002A64C9" w:rsidP="006E0118">
      <w:pPr>
        <w:spacing w:after="240"/>
        <w:jc w:val="both"/>
        <w:rPr>
          <w:rFonts w:ascii="Times New Roman" w:eastAsia="Cambria" w:hAnsi="Times New Roman"/>
          <w:lang w:val="es-419" w:eastAsia="en-US"/>
        </w:rPr>
      </w:pPr>
      <w:r w:rsidRPr="006E0118">
        <w:rPr>
          <w:rFonts w:ascii="Times New Roman" w:eastAsia="Cambria" w:hAnsi="Times New Roman"/>
          <w:lang w:val="es-419" w:eastAsia="en-US"/>
        </w:rPr>
        <w:t>Paralelo a eso su grupo del año pasado, llamado ahora de veteranos, pasa a tener encuentros quincenales con enfoque en iglesias saludables y discipuladoras, el curso del segundo año</w:t>
      </w:r>
      <w:r w:rsidR="002B6B29">
        <w:rPr>
          <w:rStyle w:val="Refdenotaalpie"/>
          <w:rFonts w:ascii="Times New Roman" w:eastAsia="Cambria" w:hAnsi="Times New Roman"/>
          <w:lang w:eastAsia="en-US"/>
        </w:rPr>
        <w:footnoteReference w:id="6"/>
      </w:r>
      <w:r w:rsidRPr="006E0118">
        <w:rPr>
          <w:rFonts w:ascii="Times New Roman" w:eastAsia="Cambria" w:hAnsi="Times New Roman"/>
          <w:lang w:val="es-419" w:eastAsia="en-US"/>
        </w:rPr>
        <w:t>.</w:t>
      </w:r>
    </w:p>
    <w:p w14:paraId="728AC8A5" w14:textId="77777777" w:rsidR="002A64C9" w:rsidRPr="00AD5E66" w:rsidRDefault="002A64C9" w:rsidP="006E0118">
      <w:pPr>
        <w:pBdr>
          <w:top w:val="nil"/>
          <w:left w:val="nil"/>
          <w:bottom w:val="nil"/>
          <w:right w:val="nil"/>
          <w:between w:val="nil"/>
        </w:pBdr>
        <w:spacing w:after="40"/>
        <w:ind w:left="1"/>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Este curso tiene una introducción sobre las cuatro marcas seguido por cuatro módulos sobre cada una de las marcas de una iglesia saludable y discipuladora.</w:t>
      </w:r>
    </w:p>
    <w:p w14:paraId="51405E66" w14:textId="77777777" w:rsidR="002A64C9" w:rsidRPr="00AD5E66" w:rsidRDefault="002A64C9" w:rsidP="009A7DD1">
      <w:pPr>
        <w:numPr>
          <w:ilvl w:val="0"/>
          <w:numId w:val="5"/>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Un pastor saludable y discipulador</w:t>
      </w:r>
    </w:p>
    <w:p w14:paraId="2D723DA8" w14:textId="77777777" w:rsidR="002A64C9" w:rsidRPr="00AD5E66" w:rsidRDefault="002A64C9" w:rsidP="009A7DD1">
      <w:pPr>
        <w:numPr>
          <w:ilvl w:val="0"/>
          <w:numId w:val="5"/>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Grupos pequeños intencionales – red pastoral</w:t>
      </w:r>
    </w:p>
    <w:p w14:paraId="12B41E44" w14:textId="77777777" w:rsidR="002A64C9" w:rsidRPr="00AD5E66" w:rsidRDefault="002A64C9" w:rsidP="009A7DD1">
      <w:pPr>
        <w:numPr>
          <w:ilvl w:val="0"/>
          <w:numId w:val="5"/>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Equipos – red ministerial</w:t>
      </w:r>
    </w:p>
    <w:p w14:paraId="646391A8" w14:textId="35057561" w:rsidR="002A64C9" w:rsidRPr="006E0118" w:rsidRDefault="002A64C9" w:rsidP="009A7DD1">
      <w:pPr>
        <w:numPr>
          <w:ilvl w:val="0"/>
          <w:numId w:val="5"/>
        </w:numPr>
        <w:pBdr>
          <w:top w:val="nil"/>
          <w:left w:val="nil"/>
          <w:bottom w:val="nil"/>
          <w:right w:val="nil"/>
          <w:between w:val="nil"/>
        </w:pBdr>
        <w:spacing w:after="240"/>
        <w:ind w:left="714" w:hanging="357"/>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Visión misional (se extendiendo fuera de la iglesia)</w:t>
      </w:r>
    </w:p>
    <w:p w14:paraId="5AD7C34E" w14:textId="77777777" w:rsidR="002A64C9" w:rsidRPr="00AD5E66" w:rsidRDefault="002A64C9" w:rsidP="006E0118">
      <w:p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En la introducción, los veteranos:</w:t>
      </w:r>
    </w:p>
    <w:p w14:paraId="226C690B" w14:textId="77777777" w:rsidR="002A64C9" w:rsidRPr="00AD5E66" w:rsidRDefault="002A64C9" w:rsidP="009A7DD1">
      <w:pPr>
        <w:numPr>
          <w:ilvl w:val="0"/>
          <w:numId w:val="6"/>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Toman un cuestionario diagnóstico sobre la iglesia saludable y discipulador, junto con los 3-8 líderes principales de su iglesia</w:t>
      </w:r>
    </w:p>
    <w:p w14:paraId="34069F71" w14:textId="77777777" w:rsidR="002A64C9" w:rsidRPr="00AD5E66" w:rsidRDefault="002A64C9" w:rsidP="009A7DD1">
      <w:pPr>
        <w:numPr>
          <w:ilvl w:val="0"/>
          <w:numId w:val="6"/>
        </w:numPr>
        <w:pBdr>
          <w:top w:val="nil"/>
          <w:left w:val="nil"/>
          <w:bottom w:val="nil"/>
          <w:right w:val="nil"/>
          <w:between w:val="nil"/>
        </w:pBdr>
        <w:spacing w:after="40"/>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Asisten cinco videos curtos de 15m sobre las cuatro marcas</w:t>
      </w:r>
    </w:p>
    <w:p w14:paraId="3C9A2EC5" w14:textId="1E728BBF" w:rsidR="002A64C9" w:rsidRPr="006E0118" w:rsidRDefault="002A64C9" w:rsidP="009A7DD1">
      <w:pPr>
        <w:numPr>
          <w:ilvl w:val="0"/>
          <w:numId w:val="6"/>
        </w:numPr>
        <w:pBdr>
          <w:top w:val="nil"/>
          <w:left w:val="nil"/>
          <w:bottom w:val="nil"/>
          <w:right w:val="nil"/>
          <w:between w:val="nil"/>
        </w:pBdr>
        <w:spacing w:after="240"/>
        <w:ind w:left="714" w:hanging="357"/>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Tiene un encuentro de 90 minutos para compartir lo que están aprendiendo y el área donde más gustarían ver su iglesia crecer en este año.</w:t>
      </w:r>
    </w:p>
    <w:p w14:paraId="02011542" w14:textId="77777777" w:rsidR="002A64C9" w:rsidRPr="00AD5E66" w:rsidRDefault="002A64C9" w:rsidP="002A64C9">
      <w:pPr>
        <w:pBdr>
          <w:top w:val="nil"/>
          <w:left w:val="nil"/>
          <w:bottom w:val="nil"/>
          <w:right w:val="nil"/>
          <w:between w:val="nil"/>
        </w:pBdr>
        <w:jc w:val="both"/>
        <w:rPr>
          <w:rFonts w:ascii="Times New Roman" w:eastAsia="Times New Roman" w:hAnsi="Times New Roman"/>
          <w:bCs/>
          <w:lang w:val="es-419" w:eastAsia="en-US"/>
        </w:rPr>
      </w:pPr>
      <w:r w:rsidRPr="00AD5E66">
        <w:rPr>
          <w:rFonts w:ascii="Times New Roman" w:eastAsia="Times New Roman" w:hAnsi="Times New Roman"/>
          <w:bCs/>
          <w:lang w:val="es-419" w:eastAsia="en-US"/>
        </w:rPr>
        <w:t>Después pasan para los cuatro módulos. Como los módulos del primer año, cada módulo tiene cuatro sesiones con un video de 30m. Al final hay una sesión de evaluación y otra de asesoría colectiva. Con esa perspectiva, cada módulo es previsto ser trabajado en aproximadamente tres meses, debido caminar con un ritmo quincenal. Considerando la introducción, imprevistos, meses de vacación o un tiempo de receso al final del año, la previsión es que esto será hecho en 18 meses.</w:t>
      </w:r>
    </w:p>
    <w:p w14:paraId="3F4BEE1E" w14:textId="503CF434" w:rsidR="00B55378" w:rsidRPr="00584AE9" w:rsidRDefault="00B55378" w:rsidP="00584AE9">
      <w:pPr>
        <w:rPr>
          <w:rFonts w:ascii="Times New Roman" w:hAnsi="Times New Roman"/>
        </w:rPr>
      </w:pPr>
    </w:p>
    <w:sectPr w:rsidR="00B55378" w:rsidRPr="00584AE9" w:rsidSect="001736D9">
      <w:headerReference w:type="even" r:id="rId9"/>
      <w:headerReference w:type="default" r:id="rId10"/>
      <w:footerReference w:type="default" r:id="rId11"/>
      <w:headerReference w:type="first" r:id="rId12"/>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EDAF97" w14:textId="77777777" w:rsidR="00484098" w:rsidRDefault="00484098">
      <w:r>
        <w:separator/>
      </w:r>
    </w:p>
  </w:endnote>
  <w:endnote w:type="continuationSeparator" w:id="0">
    <w:p w14:paraId="449FF4E6" w14:textId="77777777" w:rsidR="00484098" w:rsidRDefault="004840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0052EE00" w:rsidR="00505A11" w:rsidRPr="00474C9B" w:rsidRDefault="00474C9B" w:rsidP="00474C9B">
    <w:pPr>
      <w:pStyle w:val="Piedepgina"/>
      <w:rPr>
        <w:rFonts w:ascii="Times New Roman" w:hAnsi="Times New Roman"/>
        <w:i/>
        <w:iCs/>
        <w:sz w:val="20"/>
        <w:szCs w:val="20"/>
        <w:lang w:val="es-419"/>
      </w:rPr>
    </w:pPr>
    <w:r w:rsidRPr="00474C9B">
      <w:rPr>
        <w:rFonts w:ascii="Times New Roman" w:hAnsi="Times New Roman"/>
        <w:i/>
        <w:iCs/>
        <w:sz w:val="20"/>
        <w:szCs w:val="20"/>
        <w:lang w:val="es-419"/>
      </w:rPr>
      <w:t xml:space="preserve">David Kornfield, Pasos prácticos en movimientos de ISDs </w:t>
    </w:r>
    <w:r w:rsidRPr="00474C9B">
      <w:rPr>
        <w:rFonts w:ascii="Times New Roman" w:hAnsi="Times New Roman"/>
        <w:i/>
        <w:iCs/>
        <w:sz w:val="20"/>
        <w:szCs w:val="20"/>
        <w:lang w:val="es-419"/>
      </w:rPr>
      <w:t xml:space="preserve">– Parte 1, </w:t>
    </w:r>
    <w:r w:rsidR="002F443F">
      <w:rPr>
        <w:rFonts w:ascii="Times New Roman" w:hAnsi="Times New Roman"/>
        <w:i/>
        <w:iCs/>
        <w:sz w:val="20"/>
        <w:szCs w:val="20"/>
        <w:lang w:val="es-419"/>
      </w:rPr>
      <w:t>8</w:t>
    </w:r>
    <w:r w:rsidRPr="00474C9B">
      <w:rPr>
        <w:rFonts w:ascii="Times New Roman" w:hAnsi="Times New Roman"/>
        <w:i/>
        <w:iCs/>
        <w:sz w:val="20"/>
        <w:szCs w:val="20"/>
        <w:lang w:val="es-419"/>
      </w:rPr>
      <w:t>/1</w:t>
    </w:r>
    <w:r w:rsidR="002F443F">
      <w:rPr>
        <w:rFonts w:ascii="Times New Roman" w:hAnsi="Times New Roman"/>
        <w:i/>
        <w:iCs/>
        <w:sz w:val="20"/>
        <w:szCs w:val="20"/>
        <w:lang w:val="es-419"/>
      </w:rPr>
      <w:t>2</w:t>
    </w:r>
    <w:r w:rsidRPr="00474C9B">
      <w:rPr>
        <w:rFonts w:ascii="Times New Roman" w:hAnsi="Times New Roman"/>
        <w:i/>
        <w:iCs/>
        <w:sz w:val="20"/>
        <w:szCs w:val="20"/>
        <w:lang w:val="es-419"/>
      </w:rPr>
      <w:t>/2022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38BF88" w14:textId="77777777" w:rsidR="00484098" w:rsidRDefault="00484098">
      <w:r>
        <w:separator/>
      </w:r>
    </w:p>
  </w:footnote>
  <w:footnote w:type="continuationSeparator" w:id="0">
    <w:p w14:paraId="36A3BB3D" w14:textId="77777777" w:rsidR="00484098" w:rsidRDefault="00484098">
      <w:r>
        <w:continuationSeparator/>
      </w:r>
    </w:p>
  </w:footnote>
  <w:footnote w:id="1">
    <w:p w14:paraId="1264F360" w14:textId="77777777" w:rsidR="002A64C9" w:rsidRPr="00AD5E66" w:rsidRDefault="002A64C9" w:rsidP="002A64C9">
      <w:pPr>
        <w:pStyle w:val="Textonotapie"/>
        <w:rPr>
          <w:lang w:val="es-BO"/>
        </w:rPr>
      </w:pPr>
      <w:r w:rsidRPr="00AD5E66">
        <w:rPr>
          <w:rStyle w:val="Refdenotaalpie"/>
          <w:sz w:val="20"/>
        </w:rPr>
        <w:footnoteRef/>
      </w:r>
      <w:r w:rsidRPr="00AD5E66">
        <w:rPr>
          <w:lang w:val="es-BO"/>
        </w:rPr>
        <w:t xml:space="preserve"> Todo que hablamos aquí para un movimiento mayor de ISDs se aplica a una iglesia local crecer en ser ISD.</w:t>
      </w:r>
    </w:p>
  </w:footnote>
  <w:footnote w:id="2">
    <w:p w14:paraId="45D96B83" w14:textId="0CBD84D4" w:rsidR="002A64C9" w:rsidRPr="00600BA6" w:rsidRDefault="002A64C9" w:rsidP="002A64C9">
      <w:pPr>
        <w:pStyle w:val="Textonotapie"/>
        <w:jc w:val="both"/>
        <w:rPr>
          <w:lang w:val="es-BO"/>
        </w:rPr>
      </w:pPr>
      <w:r w:rsidRPr="00600BA6">
        <w:rPr>
          <w:rStyle w:val="Refdenotaalpie"/>
          <w:spacing w:val="-4"/>
          <w:sz w:val="20"/>
        </w:rPr>
        <w:footnoteRef/>
      </w:r>
      <w:r w:rsidRPr="00600BA6">
        <w:rPr>
          <w:spacing w:val="-4"/>
          <w:lang w:val="es-BO"/>
        </w:rPr>
        <w:t xml:space="preserve"> En algunos países hay un periodo de vacaciones en julio o agosto. Si no es posible encontrar</w:t>
      </w:r>
      <w:r w:rsidR="006E0118">
        <w:rPr>
          <w:spacing w:val="-4"/>
          <w:lang w:val="es-BO"/>
        </w:rPr>
        <w:t>se</w:t>
      </w:r>
      <w:r w:rsidRPr="00600BA6">
        <w:rPr>
          <w:spacing w:val="-4"/>
          <w:lang w:val="es-BO"/>
        </w:rPr>
        <w:t xml:space="preserve"> por varias semanas, una opción es que los participantes hagan los estudios normales y coment</w:t>
      </w:r>
      <w:r w:rsidR="006E0118">
        <w:rPr>
          <w:spacing w:val="-4"/>
          <w:lang w:val="es-BO"/>
        </w:rPr>
        <w:t>e</w:t>
      </w:r>
      <w:r w:rsidRPr="00600BA6">
        <w:rPr>
          <w:spacing w:val="-4"/>
          <w:lang w:val="es-BO"/>
        </w:rPr>
        <w:t xml:space="preserve">n sobre lo que más llamó su atención en el WhatsApp </w:t>
      </w:r>
      <w:r w:rsidRPr="00600BA6">
        <w:rPr>
          <w:lang w:val="es-BO"/>
        </w:rPr>
        <w:t xml:space="preserve">del grupo. </w:t>
      </w:r>
      <w:r w:rsidR="006E0118">
        <w:rPr>
          <w:lang w:val="es-BO"/>
        </w:rPr>
        <w:t>Lo</w:t>
      </w:r>
      <w:r w:rsidRPr="00600BA6">
        <w:rPr>
          <w:lang w:val="es-BO"/>
        </w:rPr>
        <w:t xml:space="preserve"> mismo se aplica a cualquier semana con imprevistos que no permit</w:t>
      </w:r>
      <w:r w:rsidR="006E0118">
        <w:rPr>
          <w:lang w:val="es-BO"/>
        </w:rPr>
        <w:t>a</w:t>
      </w:r>
      <w:r w:rsidRPr="00600BA6">
        <w:rPr>
          <w:lang w:val="es-BO"/>
        </w:rPr>
        <w:t xml:space="preserve"> </w:t>
      </w:r>
      <w:r w:rsidR="006E0118">
        <w:rPr>
          <w:lang w:val="es-BO"/>
        </w:rPr>
        <w:t>a</w:t>
      </w:r>
      <w:r w:rsidRPr="00600BA6">
        <w:rPr>
          <w:lang w:val="es-BO"/>
        </w:rPr>
        <w:t xml:space="preserve">l grupo reunirse normalmente. </w:t>
      </w:r>
    </w:p>
  </w:footnote>
  <w:footnote w:id="3">
    <w:p w14:paraId="40FE5EED" w14:textId="5D70D0C1" w:rsidR="002A64C9" w:rsidRPr="00600BA6" w:rsidRDefault="002A64C9" w:rsidP="002A64C9">
      <w:pPr>
        <w:pStyle w:val="Textonotapie"/>
        <w:jc w:val="both"/>
        <w:rPr>
          <w:lang w:val="es-BO"/>
        </w:rPr>
      </w:pPr>
      <w:r w:rsidRPr="00600BA6">
        <w:rPr>
          <w:rStyle w:val="Refdenotaalpie"/>
          <w:spacing w:val="-4"/>
          <w:sz w:val="20"/>
        </w:rPr>
        <w:footnoteRef/>
      </w:r>
      <w:r w:rsidRPr="00600BA6">
        <w:rPr>
          <w:spacing w:val="-4"/>
          <w:lang w:val="es-BO"/>
        </w:rPr>
        <w:t xml:space="preserve"> Para la tarea previa, los participantes pueden hacer la tarea de la primera sesión y leer los otros tres artículos. El retiro tendría cuatro sesiones. Ofrecemos un manual para este día</w:t>
      </w:r>
      <w:r w:rsidRPr="00600BA6">
        <w:rPr>
          <w:lang w:val="es-BO"/>
        </w:rPr>
        <w:t xml:space="preserve"> en el sitio del DPP: </w:t>
      </w:r>
      <w:r w:rsidR="006E0118">
        <w:rPr>
          <w:lang w:val="es-BO"/>
        </w:rPr>
        <w:t>www.dppastores</w:t>
      </w:r>
      <w:r w:rsidRPr="00600BA6">
        <w:rPr>
          <w:lang w:val="es-BO"/>
        </w:rPr>
        <w:t>.co</w:t>
      </w:r>
      <w:r w:rsidR="006E0118">
        <w:rPr>
          <w:lang w:val="es-BO"/>
        </w:rPr>
        <w:t>m.</w:t>
      </w:r>
    </w:p>
  </w:footnote>
  <w:footnote w:id="4">
    <w:p w14:paraId="798C77DF" w14:textId="77777777" w:rsidR="002A64C9" w:rsidRPr="00600BA6" w:rsidRDefault="002A64C9" w:rsidP="002A64C9">
      <w:pPr>
        <w:pStyle w:val="Textonotapie"/>
        <w:jc w:val="both"/>
        <w:rPr>
          <w:spacing w:val="-4"/>
          <w:lang w:val="es-BO"/>
        </w:rPr>
      </w:pPr>
      <w:r w:rsidRPr="00600BA6">
        <w:rPr>
          <w:rStyle w:val="Refdenotaalpie"/>
          <w:spacing w:val="-4"/>
          <w:sz w:val="20"/>
        </w:rPr>
        <w:footnoteRef/>
      </w:r>
      <w:r w:rsidRPr="00600BA6">
        <w:rPr>
          <w:spacing w:val="-4"/>
          <w:lang w:val="es-BO"/>
        </w:rPr>
        <w:t xml:space="preserve"> En este calendario, terminamos este mini-retiro sobre la selección en la tercera semana de octubre. En cuanto terminen el módulo en noviembre, los miembros deben estar activamente haciendo la selección para sus nuevos grupos el próximo año. Normalmente los nuevos grupos repetirán el mismo calendario indicado aquí del primer curso de la Escuela y los módulos del currículo básico del primer año.</w:t>
      </w:r>
    </w:p>
  </w:footnote>
  <w:footnote w:id="5">
    <w:p w14:paraId="1CDF94AF" w14:textId="07AC4ADA" w:rsidR="002A64C9" w:rsidRPr="00AD5E66" w:rsidRDefault="002A64C9" w:rsidP="002B6B29">
      <w:pPr>
        <w:pStyle w:val="Textonotapie"/>
        <w:jc w:val="both"/>
        <w:rPr>
          <w:lang w:val="es-BO"/>
        </w:rPr>
      </w:pPr>
      <w:r w:rsidRPr="00600BA6">
        <w:rPr>
          <w:rStyle w:val="Refdenotaalpie"/>
          <w:sz w:val="20"/>
        </w:rPr>
        <w:footnoteRef/>
      </w:r>
      <w:r w:rsidRPr="00600BA6">
        <w:rPr>
          <w:lang w:val="es-BO"/>
        </w:rPr>
        <w:t xml:space="preserve"> Este estudio fue una tarea previa para los participantes del retiro de líderes y colíderes del DPP en Bogotá, 10/2022. El propósito de este tema es ayudar </w:t>
      </w:r>
      <w:r w:rsidR="006E0118">
        <w:rPr>
          <w:lang w:val="es-BO"/>
        </w:rPr>
        <w:t xml:space="preserve">a </w:t>
      </w:r>
      <w:r w:rsidRPr="00600BA6">
        <w:rPr>
          <w:lang w:val="es-BO"/>
        </w:rPr>
        <w:t xml:space="preserve">los participantes </w:t>
      </w:r>
      <w:r w:rsidR="006E0118">
        <w:rPr>
          <w:lang w:val="es-BO"/>
        </w:rPr>
        <w:t xml:space="preserve">a </w:t>
      </w:r>
      <w:r w:rsidRPr="00600BA6">
        <w:rPr>
          <w:lang w:val="es-BO"/>
        </w:rPr>
        <w:t xml:space="preserve">simplificar sus vidas para poder continuar con el grupo actual (posiblemente con un ritmo reducido) y al mismo tiempo abrir su nuevo grupo semanal. También existe un módulo </w:t>
      </w:r>
      <w:r w:rsidRPr="00AD5E66">
        <w:rPr>
          <w:lang w:val="es-BO"/>
        </w:rPr>
        <w:t xml:space="preserve">de 8 estudios sobre vida simple que no está previsto ser parte de este año básico. </w:t>
      </w:r>
      <w:r w:rsidRPr="00AD5E66">
        <w:rPr>
          <w:lang w:val="es-BO"/>
        </w:rPr>
        <w:t xml:space="preserve">Si los participantes quieren, pueden estudiarlo de forma individual durante los meses de diciembre y enero sin </w:t>
      </w:r>
      <w:r w:rsidRPr="00AD5E66">
        <w:rPr>
          <w:lang w:val="es-BO"/>
        </w:rPr>
        <w:t>tener reuniones del grupo.</w:t>
      </w:r>
    </w:p>
  </w:footnote>
  <w:footnote w:id="6">
    <w:p w14:paraId="1CC0B045" w14:textId="74A4B20D" w:rsidR="002B6B29" w:rsidRPr="002B6B29" w:rsidRDefault="002B6B29">
      <w:pPr>
        <w:pStyle w:val="Textonotapie"/>
        <w:rPr>
          <w:lang w:val="es-ES"/>
        </w:rPr>
      </w:pPr>
      <w:r w:rsidRPr="002B6B29">
        <w:rPr>
          <w:rStyle w:val="Refdenotaalpie"/>
          <w:b w:val="0"/>
          <w:sz w:val="20"/>
        </w:rPr>
        <w:footnoteRef/>
      </w:r>
      <w:r w:rsidRPr="002B6B29">
        <w:rPr>
          <w:b/>
          <w:lang w:val="es-BO"/>
        </w:rPr>
        <w:t xml:space="preserve"> </w:t>
      </w:r>
      <w:r w:rsidRPr="002B6B29">
        <w:rPr>
          <w:lang w:val="es-419"/>
        </w:rPr>
        <w:t>Estamos estudiando la posibilidad de ofrecer un curso de coaching pago con encuentros quincenales a través de dos años. En ese caso trabajaríamos una marca a cada semestre.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BA6576"/>
    <w:multiLevelType w:val="hybridMultilevel"/>
    <w:tmpl w:val="2728AFA2"/>
    <w:lvl w:ilvl="0" w:tplc="8AC4E4B8">
      <w:start w:val="1"/>
      <w:numFmt w:val="decimal"/>
      <w:lvlText w:val="%1."/>
      <w:lvlJc w:val="left"/>
      <w:pPr>
        <w:ind w:left="361" w:hanging="36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1" w15:restartNumberingAfterBreak="0">
    <w:nsid w:val="0B045149"/>
    <w:multiLevelType w:val="hybridMultilevel"/>
    <w:tmpl w:val="2728AFA2"/>
    <w:lvl w:ilvl="0" w:tplc="8AC4E4B8">
      <w:start w:val="1"/>
      <w:numFmt w:val="decimal"/>
      <w:lvlText w:val="%1."/>
      <w:lvlJc w:val="left"/>
      <w:pPr>
        <w:ind w:left="361" w:hanging="36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2" w15:restartNumberingAfterBreak="0">
    <w:nsid w:val="16340227"/>
    <w:multiLevelType w:val="hybridMultilevel"/>
    <w:tmpl w:val="B88C700C"/>
    <w:lvl w:ilvl="0" w:tplc="2068A5E6">
      <w:start w:val="1"/>
      <w:numFmt w:val="decimal"/>
      <w:lvlText w:val="%1."/>
      <w:lvlJc w:val="left"/>
      <w:pPr>
        <w:ind w:left="361" w:hanging="360"/>
      </w:pPr>
      <w:rPr>
        <w:rFonts w:ascii="Times New Roman" w:eastAsia="Times New Roman" w:hAnsi="Times New Roman" w:cs="Times New Roman"/>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3" w15:restartNumberingAfterBreak="0">
    <w:nsid w:val="24370A30"/>
    <w:multiLevelType w:val="hybridMultilevel"/>
    <w:tmpl w:val="B8CE26FE"/>
    <w:lvl w:ilvl="0" w:tplc="4B22B6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9D0B36"/>
    <w:multiLevelType w:val="hybridMultilevel"/>
    <w:tmpl w:val="A1F0204C"/>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60D89398">
      <w:start w:val="1"/>
      <w:numFmt w:val="upperLetter"/>
      <w:lvlText w:val="%3."/>
      <w:lvlJc w:val="left"/>
      <w:pPr>
        <w:ind w:left="2340" w:hanging="360"/>
      </w:pPr>
      <w:rPr>
        <w:rFonts w:hint="default"/>
      </w:rPr>
    </w:lvl>
    <w:lvl w:ilvl="3" w:tplc="5800502A">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450800"/>
    <w:multiLevelType w:val="hybridMultilevel"/>
    <w:tmpl w:val="AD7E32DA"/>
    <w:lvl w:ilvl="0" w:tplc="8DCC41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4528C8"/>
    <w:multiLevelType w:val="hybridMultilevel"/>
    <w:tmpl w:val="A1F0204C"/>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60D89398">
      <w:start w:val="1"/>
      <w:numFmt w:val="upperLetter"/>
      <w:lvlText w:val="%3."/>
      <w:lvlJc w:val="left"/>
      <w:pPr>
        <w:ind w:left="2340" w:hanging="360"/>
      </w:pPr>
      <w:rPr>
        <w:rFonts w:hint="default"/>
      </w:rPr>
    </w:lvl>
    <w:lvl w:ilvl="3" w:tplc="5800502A">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06160D"/>
    <w:multiLevelType w:val="hybridMultilevel"/>
    <w:tmpl w:val="817868E6"/>
    <w:lvl w:ilvl="0" w:tplc="F502FE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17D0F19"/>
    <w:multiLevelType w:val="hybridMultilevel"/>
    <w:tmpl w:val="6E6ED7BA"/>
    <w:lvl w:ilvl="0" w:tplc="567680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B02099"/>
    <w:multiLevelType w:val="hybridMultilevel"/>
    <w:tmpl w:val="6DF6E046"/>
    <w:lvl w:ilvl="0" w:tplc="842ADEE4">
      <w:start w:val="1"/>
      <w:numFmt w:val="upperLetter"/>
      <w:lvlText w:val="%1."/>
      <w:lvlJc w:val="left"/>
      <w:pPr>
        <w:ind w:left="721" w:hanging="360"/>
      </w:pPr>
      <w:rPr>
        <w:rFonts w:hint="default"/>
      </w:rPr>
    </w:lvl>
    <w:lvl w:ilvl="1" w:tplc="04090019" w:tentative="1">
      <w:start w:val="1"/>
      <w:numFmt w:val="lowerLetter"/>
      <w:lvlText w:val="%2."/>
      <w:lvlJc w:val="left"/>
      <w:pPr>
        <w:ind w:left="1441" w:hanging="360"/>
      </w:pPr>
    </w:lvl>
    <w:lvl w:ilvl="2" w:tplc="0409001B" w:tentative="1">
      <w:start w:val="1"/>
      <w:numFmt w:val="lowerRoman"/>
      <w:lvlText w:val="%3."/>
      <w:lvlJc w:val="right"/>
      <w:pPr>
        <w:ind w:left="2161" w:hanging="180"/>
      </w:pPr>
    </w:lvl>
    <w:lvl w:ilvl="3" w:tplc="0409000F" w:tentative="1">
      <w:start w:val="1"/>
      <w:numFmt w:val="decimal"/>
      <w:lvlText w:val="%4."/>
      <w:lvlJc w:val="left"/>
      <w:pPr>
        <w:ind w:left="2881" w:hanging="360"/>
      </w:pPr>
    </w:lvl>
    <w:lvl w:ilvl="4" w:tplc="04090019" w:tentative="1">
      <w:start w:val="1"/>
      <w:numFmt w:val="lowerLetter"/>
      <w:lvlText w:val="%5."/>
      <w:lvlJc w:val="left"/>
      <w:pPr>
        <w:ind w:left="3601" w:hanging="360"/>
      </w:pPr>
    </w:lvl>
    <w:lvl w:ilvl="5" w:tplc="0409001B" w:tentative="1">
      <w:start w:val="1"/>
      <w:numFmt w:val="lowerRoman"/>
      <w:lvlText w:val="%6."/>
      <w:lvlJc w:val="right"/>
      <w:pPr>
        <w:ind w:left="4321" w:hanging="180"/>
      </w:pPr>
    </w:lvl>
    <w:lvl w:ilvl="6" w:tplc="0409000F" w:tentative="1">
      <w:start w:val="1"/>
      <w:numFmt w:val="decimal"/>
      <w:lvlText w:val="%7."/>
      <w:lvlJc w:val="left"/>
      <w:pPr>
        <w:ind w:left="5041" w:hanging="360"/>
      </w:pPr>
    </w:lvl>
    <w:lvl w:ilvl="7" w:tplc="04090019" w:tentative="1">
      <w:start w:val="1"/>
      <w:numFmt w:val="lowerLetter"/>
      <w:lvlText w:val="%8."/>
      <w:lvlJc w:val="left"/>
      <w:pPr>
        <w:ind w:left="5761" w:hanging="360"/>
      </w:pPr>
    </w:lvl>
    <w:lvl w:ilvl="8" w:tplc="0409001B" w:tentative="1">
      <w:start w:val="1"/>
      <w:numFmt w:val="lowerRoman"/>
      <w:lvlText w:val="%9."/>
      <w:lvlJc w:val="right"/>
      <w:pPr>
        <w:ind w:left="6481" w:hanging="180"/>
      </w:pPr>
    </w:lvl>
  </w:abstractNum>
  <w:num w:numId="1">
    <w:abstractNumId w:val="2"/>
  </w:num>
  <w:num w:numId="2">
    <w:abstractNumId w:val="0"/>
  </w:num>
  <w:num w:numId="3">
    <w:abstractNumId w:val="9"/>
  </w:num>
  <w:num w:numId="4">
    <w:abstractNumId w:val="1"/>
  </w:num>
  <w:num w:numId="5">
    <w:abstractNumId w:val="4"/>
  </w:num>
  <w:num w:numId="6">
    <w:abstractNumId w:val="6"/>
  </w:num>
  <w:num w:numId="7">
    <w:abstractNumId w:val="3"/>
  </w:num>
  <w:num w:numId="8">
    <w:abstractNumId w:val="7"/>
  </w:num>
  <w:num w:numId="9">
    <w:abstractNumId w:val="8"/>
  </w:num>
  <w:num w:numId="10">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E144E"/>
    <w:rsid w:val="000E5806"/>
    <w:rsid w:val="000E7CB7"/>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A65D9"/>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A64C9"/>
    <w:rsid w:val="002B3FF5"/>
    <w:rsid w:val="002B6B29"/>
    <w:rsid w:val="002C0872"/>
    <w:rsid w:val="002D1641"/>
    <w:rsid w:val="002D381F"/>
    <w:rsid w:val="002D5723"/>
    <w:rsid w:val="002E5CBE"/>
    <w:rsid w:val="002E6D29"/>
    <w:rsid w:val="002F19A8"/>
    <w:rsid w:val="002F3657"/>
    <w:rsid w:val="002F443F"/>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51ED2"/>
    <w:rsid w:val="004648C4"/>
    <w:rsid w:val="00466BBB"/>
    <w:rsid w:val="004737C4"/>
    <w:rsid w:val="00474C9B"/>
    <w:rsid w:val="00475137"/>
    <w:rsid w:val="00477510"/>
    <w:rsid w:val="00484098"/>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5939"/>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63EA"/>
    <w:rsid w:val="006C6845"/>
    <w:rsid w:val="006C7F37"/>
    <w:rsid w:val="006D2279"/>
    <w:rsid w:val="006D519E"/>
    <w:rsid w:val="006D6966"/>
    <w:rsid w:val="006E0118"/>
    <w:rsid w:val="006E2CE2"/>
    <w:rsid w:val="006E35CC"/>
    <w:rsid w:val="006E41B3"/>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6D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2FC"/>
    <w:rsid w:val="00963BA4"/>
    <w:rsid w:val="00967AB1"/>
    <w:rsid w:val="00970376"/>
    <w:rsid w:val="00972553"/>
    <w:rsid w:val="00973BE6"/>
    <w:rsid w:val="00975DC4"/>
    <w:rsid w:val="00980D70"/>
    <w:rsid w:val="009832E9"/>
    <w:rsid w:val="00985A5A"/>
    <w:rsid w:val="00986BAA"/>
    <w:rsid w:val="00986F3B"/>
    <w:rsid w:val="009906F7"/>
    <w:rsid w:val="009A0597"/>
    <w:rsid w:val="009A33C7"/>
    <w:rsid w:val="009A581C"/>
    <w:rsid w:val="009A7D4A"/>
    <w:rsid w:val="009A7DD1"/>
    <w:rsid w:val="009B55FA"/>
    <w:rsid w:val="009C6DDC"/>
    <w:rsid w:val="009C79B7"/>
    <w:rsid w:val="009D4B60"/>
    <w:rsid w:val="009D702F"/>
    <w:rsid w:val="009E126D"/>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3FEA"/>
    <w:rsid w:val="00BD534E"/>
    <w:rsid w:val="00BD5F31"/>
    <w:rsid w:val="00BD7A7D"/>
    <w:rsid w:val="00BE1653"/>
    <w:rsid w:val="00BE45D1"/>
    <w:rsid w:val="00BE5903"/>
    <w:rsid w:val="00BE7A28"/>
    <w:rsid w:val="00BF1680"/>
    <w:rsid w:val="00BF2646"/>
    <w:rsid w:val="00C028F8"/>
    <w:rsid w:val="00C074F3"/>
    <w:rsid w:val="00C12DBC"/>
    <w:rsid w:val="00C237FA"/>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2E13"/>
    <w:rsid w:val="00CA30E2"/>
    <w:rsid w:val="00CC0717"/>
    <w:rsid w:val="00CC51DF"/>
    <w:rsid w:val="00CD0157"/>
    <w:rsid w:val="00CD39D7"/>
    <w:rsid w:val="00CD411B"/>
    <w:rsid w:val="00CD752B"/>
    <w:rsid w:val="00CE019E"/>
    <w:rsid w:val="00CE3EEE"/>
    <w:rsid w:val="00CE7F76"/>
    <w:rsid w:val="00CF3FE5"/>
    <w:rsid w:val="00CF47CA"/>
    <w:rsid w:val="00CF5799"/>
    <w:rsid w:val="00CF5F5C"/>
    <w:rsid w:val="00D11405"/>
    <w:rsid w:val="00D1673C"/>
    <w:rsid w:val="00D226C4"/>
    <w:rsid w:val="00D23F92"/>
    <w:rsid w:val="00D24802"/>
    <w:rsid w:val="00D24A10"/>
    <w:rsid w:val="00D31A01"/>
    <w:rsid w:val="00D33597"/>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3892"/>
    <w:rsid w:val="00DC3DD2"/>
    <w:rsid w:val="00DC7F03"/>
    <w:rsid w:val="00DD2DB0"/>
    <w:rsid w:val="00DD7602"/>
    <w:rsid w:val="00DE2C84"/>
    <w:rsid w:val="00DE3870"/>
    <w:rsid w:val="00DE6CE2"/>
    <w:rsid w:val="00DF02C0"/>
    <w:rsid w:val="00DF1870"/>
    <w:rsid w:val="00DF5377"/>
    <w:rsid w:val="00E02251"/>
    <w:rsid w:val="00E11C62"/>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63A506-6098-9840-9EF3-B7AF35AED6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1616</Words>
  <Characters>8894</Characters>
  <Application>Microsoft Office Word</Application>
  <DocSecurity>0</DocSecurity>
  <Lines>74</Lines>
  <Paragraphs>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10490</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2022-12-09T01:04:00Z</dcterms:created>
  <dcterms:modified xsi:type="dcterms:W3CDTF">2022-12-09T01:04:00Z</dcterms:modified>
</cp:coreProperties>
</file>