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A95DBF" w14:textId="7B9FACD5" w:rsidR="0099788B" w:rsidRDefault="0099788B" w:rsidP="009000DF">
      <w:pPr>
        <w:pStyle w:val="Sinespaciado"/>
        <w:jc w:val="center"/>
        <w:rPr>
          <w:b/>
          <w:sz w:val="28"/>
          <w:lang w:val="es-ES"/>
        </w:rPr>
      </w:pPr>
      <w:bookmarkStart w:id="0" w:name="_GoBack"/>
      <w:bookmarkEnd w:id="0"/>
    </w:p>
    <w:p w14:paraId="37B670A6" w14:textId="67F0DF0B" w:rsidR="0099788B" w:rsidRDefault="0099788B" w:rsidP="009000DF">
      <w:pPr>
        <w:pStyle w:val="Sinespaciado"/>
        <w:jc w:val="center"/>
        <w:rPr>
          <w:b/>
          <w:sz w:val="28"/>
          <w:lang w:val="es-ES"/>
        </w:rPr>
      </w:pPr>
      <w:r w:rsidRPr="0099788B">
        <w:rPr>
          <w:rFonts w:eastAsia="MS Mincho" w:cs="Times New Roman"/>
          <w:noProof/>
          <w:szCs w:val="24"/>
          <w:lang w:val="es-ES" w:eastAsia="es-ES"/>
        </w:rPr>
        <w:drawing>
          <wp:anchor distT="0" distB="0" distL="114300" distR="114300" simplePos="0" relativeHeight="251660288" behindDoc="0" locked="0" layoutInCell="1" allowOverlap="1" wp14:anchorId="4D31E7FB" wp14:editId="4E816FE1">
            <wp:simplePos x="0" y="0"/>
            <wp:positionH relativeFrom="column">
              <wp:posOffset>1391326</wp:posOffset>
            </wp:positionH>
            <wp:positionV relativeFrom="paragraph">
              <wp:posOffset>5531</wp:posOffset>
            </wp:positionV>
            <wp:extent cx="2905648" cy="1462776"/>
            <wp:effectExtent l="0" t="0" r="0" b="4445"/>
            <wp:wrapSquare wrapText="bothSides"/>
            <wp:docPr id="3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648" cy="1462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1F18B3" w14:textId="16AEEF71" w:rsidR="0099788B" w:rsidRDefault="0099788B" w:rsidP="009000DF">
      <w:pPr>
        <w:pStyle w:val="Sinespaciado"/>
        <w:jc w:val="center"/>
        <w:rPr>
          <w:b/>
          <w:sz w:val="28"/>
          <w:lang w:val="es-ES"/>
        </w:rPr>
      </w:pPr>
    </w:p>
    <w:p w14:paraId="2261AB3A" w14:textId="7A45CF52" w:rsidR="0099788B" w:rsidRDefault="0099788B" w:rsidP="009000DF">
      <w:pPr>
        <w:pStyle w:val="Sinespaciado"/>
        <w:jc w:val="center"/>
        <w:rPr>
          <w:b/>
          <w:sz w:val="28"/>
          <w:lang w:val="es-ES"/>
        </w:rPr>
      </w:pPr>
    </w:p>
    <w:p w14:paraId="108D618B" w14:textId="7FC84291" w:rsidR="0099788B" w:rsidRDefault="0099788B" w:rsidP="009000DF">
      <w:pPr>
        <w:pStyle w:val="Sinespaciado"/>
        <w:jc w:val="center"/>
        <w:rPr>
          <w:b/>
          <w:sz w:val="28"/>
          <w:lang w:val="es-ES"/>
        </w:rPr>
      </w:pPr>
    </w:p>
    <w:p w14:paraId="40AEABD0" w14:textId="30F9FE18" w:rsidR="0099788B" w:rsidRDefault="0099788B" w:rsidP="009000DF">
      <w:pPr>
        <w:pStyle w:val="Sinespaciado"/>
        <w:jc w:val="center"/>
        <w:rPr>
          <w:b/>
          <w:sz w:val="28"/>
          <w:lang w:val="es-ES"/>
        </w:rPr>
      </w:pPr>
    </w:p>
    <w:p w14:paraId="3555BF0D" w14:textId="02EB21E6" w:rsidR="0099788B" w:rsidRDefault="0099788B" w:rsidP="009000DF">
      <w:pPr>
        <w:pStyle w:val="Sinespaciado"/>
        <w:jc w:val="center"/>
        <w:rPr>
          <w:b/>
          <w:sz w:val="28"/>
          <w:lang w:val="es-ES"/>
        </w:rPr>
      </w:pPr>
    </w:p>
    <w:p w14:paraId="67ED1DFB" w14:textId="5BB26E3A" w:rsidR="0099788B" w:rsidRDefault="0099788B" w:rsidP="009000DF">
      <w:pPr>
        <w:pStyle w:val="Sinespaciado"/>
        <w:jc w:val="center"/>
        <w:rPr>
          <w:b/>
          <w:sz w:val="28"/>
          <w:lang w:val="es-ES"/>
        </w:rPr>
      </w:pPr>
    </w:p>
    <w:p w14:paraId="33953CD3" w14:textId="38E89E54" w:rsidR="0099788B" w:rsidRDefault="0099788B" w:rsidP="009000DF">
      <w:pPr>
        <w:pStyle w:val="Sinespaciado"/>
        <w:jc w:val="center"/>
        <w:rPr>
          <w:b/>
          <w:sz w:val="28"/>
          <w:lang w:val="es-ES"/>
        </w:rPr>
      </w:pPr>
      <w:r w:rsidRPr="0099788B">
        <w:rPr>
          <w:rFonts w:eastAsia="MS Mincho" w:cs="Times New Roman"/>
          <w:noProof/>
          <w:color w:val="0070C0"/>
          <w:sz w:val="48"/>
          <w:szCs w:val="48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269D4F45" wp14:editId="04BC1856">
            <wp:simplePos x="0" y="0"/>
            <wp:positionH relativeFrom="margin">
              <wp:posOffset>3781998</wp:posOffset>
            </wp:positionH>
            <wp:positionV relativeFrom="paragraph">
              <wp:posOffset>6124</wp:posOffset>
            </wp:positionV>
            <wp:extent cx="1706880" cy="1136650"/>
            <wp:effectExtent l="0" t="0" r="0" b="0"/>
            <wp:wrapNone/>
            <wp:docPr id="2" name="Imagen 2" descr="C:\Users\user\Pictures\WE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WEA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113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190E60" w14:textId="69455A7F" w:rsidR="0099788B" w:rsidRDefault="0099788B" w:rsidP="009000DF">
      <w:pPr>
        <w:pStyle w:val="Sinespaciado"/>
        <w:jc w:val="center"/>
        <w:rPr>
          <w:b/>
          <w:sz w:val="28"/>
          <w:lang w:val="es-ES"/>
        </w:rPr>
      </w:pPr>
      <w:r>
        <w:rPr>
          <w:rFonts w:cs="Times New Roman"/>
          <w:noProof/>
          <w:szCs w:val="24"/>
          <w:lang w:val="es-ES" w:eastAsia="es-ES"/>
        </w:rPr>
        <w:drawing>
          <wp:anchor distT="0" distB="0" distL="114300" distR="114300" simplePos="0" relativeHeight="251661312" behindDoc="1" locked="0" layoutInCell="1" allowOverlap="1" wp14:anchorId="4817BEF0" wp14:editId="3DD00DCD">
            <wp:simplePos x="0" y="0"/>
            <wp:positionH relativeFrom="column">
              <wp:posOffset>28902</wp:posOffset>
            </wp:positionH>
            <wp:positionV relativeFrom="paragraph">
              <wp:posOffset>5265</wp:posOffset>
            </wp:positionV>
            <wp:extent cx="2141466" cy="941502"/>
            <wp:effectExtent l="0" t="0" r="0" b="0"/>
            <wp:wrapTight wrapText="bothSides">
              <wp:wrapPolygon edited="0">
                <wp:start x="0" y="0"/>
                <wp:lineTo x="0" y="20988"/>
                <wp:lineTo x="21331" y="20988"/>
                <wp:lineTo x="21331" y="0"/>
                <wp:lineTo x="0" y="0"/>
              </wp:wrapPolygon>
            </wp:wrapTight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466" cy="94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FE85FD2" w14:textId="27E87385" w:rsidR="0099788B" w:rsidRDefault="0099788B" w:rsidP="009000DF">
      <w:pPr>
        <w:pStyle w:val="Sinespaciado"/>
        <w:jc w:val="center"/>
        <w:rPr>
          <w:b/>
          <w:sz w:val="28"/>
          <w:lang w:val="es-ES"/>
        </w:rPr>
      </w:pPr>
    </w:p>
    <w:p w14:paraId="20AFB5F3" w14:textId="1B76C877" w:rsidR="0099788B" w:rsidRDefault="0099788B" w:rsidP="009000DF">
      <w:pPr>
        <w:pStyle w:val="Sinespaciado"/>
        <w:jc w:val="center"/>
        <w:rPr>
          <w:b/>
          <w:sz w:val="28"/>
          <w:lang w:val="es-ES"/>
        </w:rPr>
      </w:pPr>
    </w:p>
    <w:p w14:paraId="267A82A5" w14:textId="4BC21BE3" w:rsidR="0099788B" w:rsidRDefault="0099788B" w:rsidP="009000DF">
      <w:pPr>
        <w:pStyle w:val="Sinespaciado"/>
        <w:jc w:val="center"/>
        <w:rPr>
          <w:b/>
          <w:sz w:val="28"/>
          <w:lang w:val="es-ES"/>
        </w:rPr>
      </w:pPr>
    </w:p>
    <w:p w14:paraId="6276923D" w14:textId="79F2BA9E" w:rsidR="0099788B" w:rsidRDefault="0099788B" w:rsidP="009000DF">
      <w:pPr>
        <w:pStyle w:val="Sinespaciado"/>
        <w:jc w:val="center"/>
        <w:rPr>
          <w:b/>
          <w:sz w:val="28"/>
          <w:lang w:val="es-ES"/>
        </w:rPr>
      </w:pPr>
    </w:p>
    <w:p w14:paraId="4B03B80A" w14:textId="77777777" w:rsidR="0026583C" w:rsidRDefault="0026583C" w:rsidP="009000DF">
      <w:pPr>
        <w:pStyle w:val="Sinespaciado"/>
        <w:jc w:val="center"/>
        <w:rPr>
          <w:rFonts w:ascii="Bodoni MT Black" w:hAnsi="Bodoni MT Black"/>
          <w:b/>
          <w:sz w:val="36"/>
          <w:szCs w:val="36"/>
          <w:lang w:val="es-ES"/>
        </w:rPr>
      </w:pPr>
    </w:p>
    <w:p w14:paraId="4C4583F6" w14:textId="77777777" w:rsidR="0026583C" w:rsidRDefault="0026583C" w:rsidP="009000DF">
      <w:pPr>
        <w:pStyle w:val="Sinespaciado"/>
        <w:jc w:val="center"/>
        <w:rPr>
          <w:rFonts w:ascii="Bodoni MT Black" w:hAnsi="Bodoni MT Black"/>
          <w:b/>
          <w:sz w:val="36"/>
          <w:szCs w:val="36"/>
          <w:lang w:val="es-ES"/>
        </w:rPr>
      </w:pPr>
    </w:p>
    <w:p w14:paraId="6ECFAFC8" w14:textId="0F17E8DF" w:rsidR="00994655" w:rsidRPr="009C49DF" w:rsidRDefault="00994655" w:rsidP="00994655">
      <w:pPr>
        <w:spacing w:after="0" w:line="240" w:lineRule="auto"/>
        <w:rPr>
          <w:rFonts w:eastAsia="Times New Roman" w:cs="Times New Roman"/>
          <w:szCs w:val="24"/>
          <w:u w:color="000000"/>
          <w:lang w:val="es-419" w:eastAsia="ja-JP"/>
          <w14:textOutline w14:w="0" w14:cap="flat" w14:cmpd="sng" w14:algn="ctr">
            <w14:noFill/>
            <w14:prstDash w14:val="solid"/>
            <w14:bevel/>
          </w14:textOutline>
        </w:rPr>
      </w:pPr>
    </w:p>
    <w:p w14:paraId="56B9F8C1" w14:textId="22D8EBFE" w:rsidR="0099788B" w:rsidRPr="009C49DF" w:rsidRDefault="0079156B" w:rsidP="0099788B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center"/>
        <w:rPr>
          <w:rFonts w:eastAsia="Times New Roman" w:cs="Times New Roman"/>
          <w:b/>
          <w:sz w:val="40"/>
          <w:szCs w:val="40"/>
          <w:lang w:val="es-ES_tradnl" w:eastAsia="ja-JP"/>
        </w:rPr>
      </w:pPr>
      <w:r>
        <w:rPr>
          <w:rFonts w:eastAsia="Times New Roman" w:cs="Times New Roman"/>
          <w:b/>
          <w:sz w:val="40"/>
          <w:szCs w:val="40"/>
          <w:lang w:val="es-ES_tradnl" w:eastAsia="ja-JP"/>
        </w:rPr>
        <w:t>Una h</w:t>
      </w:r>
      <w:r w:rsidR="0099788B" w:rsidRPr="009C49DF">
        <w:rPr>
          <w:rFonts w:eastAsia="Times New Roman" w:cs="Times New Roman"/>
          <w:b/>
          <w:sz w:val="40"/>
          <w:szCs w:val="40"/>
          <w:lang w:val="es-ES_tradnl" w:eastAsia="ja-JP"/>
        </w:rPr>
        <w:t xml:space="preserve">oja de </w:t>
      </w:r>
      <w:r>
        <w:rPr>
          <w:rFonts w:eastAsia="Times New Roman" w:cs="Times New Roman"/>
          <w:b/>
          <w:sz w:val="40"/>
          <w:szCs w:val="40"/>
          <w:lang w:val="es-ES_tradnl" w:eastAsia="ja-JP"/>
        </w:rPr>
        <w:t>r</w:t>
      </w:r>
      <w:r w:rsidR="0099788B" w:rsidRPr="009C49DF">
        <w:rPr>
          <w:rFonts w:eastAsia="Times New Roman" w:cs="Times New Roman"/>
          <w:b/>
          <w:sz w:val="40"/>
          <w:szCs w:val="40"/>
          <w:lang w:val="es-ES_tradnl" w:eastAsia="ja-JP"/>
        </w:rPr>
        <w:t xml:space="preserve">uta para nuevos </w:t>
      </w:r>
      <w:r>
        <w:rPr>
          <w:rFonts w:eastAsia="Times New Roman" w:cs="Times New Roman"/>
          <w:b/>
          <w:sz w:val="40"/>
          <w:szCs w:val="40"/>
          <w:lang w:val="es-ES_tradnl" w:eastAsia="ja-JP"/>
        </w:rPr>
        <w:t xml:space="preserve">grupos, denominaciones o </w:t>
      </w:r>
      <w:r w:rsidR="0099788B" w:rsidRPr="009C49DF">
        <w:rPr>
          <w:rFonts w:eastAsia="Times New Roman" w:cs="Times New Roman"/>
          <w:b/>
          <w:sz w:val="40"/>
          <w:szCs w:val="40"/>
          <w:lang w:val="es-ES_tradnl" w:eastAsia="ja-JP"/>
        </w:rPr>
        <w:t>países</w:t>
      </w:r>
      <w:r>
        <w:rPr>
          <w:rFonts w:eastAsia="Times New Roman" w:cs="Times New Roman"/>
          <w:b/>
          <w:sz w:val="40"/>
          <w:szCs w:val="40"/>
          <w:lang w:val="es-ES_tradnl" w:eastAsia="ja-JP"/>
        </w:rPr>
        <w:t xml:space="preserve"> </w:t>
      </w:r>
      <w:r w:rsidR="0099788B" w:rsidRPr="009C49DF">
        <w:rPr>
          <w:rFonts w:eastAsia="Times New Roman" w:cs="Times New Roman"/>
          <w:b/>
          <w:sz w:val="40"/>
          <w:szCs w:val="40"/>
          <w:lang w:val="es-ES_tradnl" w:eastAsia="ja-JP"/>
        </w:rPr>
        <w:t>DHD</w:t>
      </w:r>
    </w:p>
    <w:p w14:paraId="3788E97E" w14:textId="275452A9" w:rsidR="0099788B" w:rsidRPr="009C49DF" w:rsidRDefault="0099788B" w:rsidP="002B2CDC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zCs w:val="24"/>
          <w:lang w:val="es-ES_tradnl" w:eastAsia="ja-JP"/>
        </w:rPr>
        <w:t xml:space="preserve">Esta hoja de ruta </w:t>
      </w:r>
      <w:r w:rsidR="0079156B">
        <w:rPr>
          <w:rFonts w:eastAsia="Times New Roman" w:cs="Times New Roman"/>
          <w:szCs w:val="24"/>
          <w:lang w:val="es-ES_tradnl" w:eastAsia="ja-JP"/>
        </w:rPr>
        <w:t xml:space="preserve">de la Década de Hacer Discípulos (DHD) </w:t>
      </w:r>
      <w:r w:rsidRPr="009C49DF">
        <w:rPr>
          <w:rFonts w:eastAsia="Times New Roman" w:cs="Times New Roman"/>
          <w:szCs w:val="24"/>
          <w:lang w:val="es-ES_tradnl" w:eastAsia="ja-JP"/>
        </w:rPr>
        <w:t xml:space="preserve">combina tres grandes elementos: vivencia del discipulado, experiencia en equipo y asesoría. </w:t>
      </w:r>
    </w:p>
    <w:p w14:paraId="2F8FA89E" w14:textId="68F3D7C4" w:rsidR="0099788B" w:rsidRPr="009C49DF" w:rsidRDefault="0099788B" w:rsidP="0099788B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i/>
          <w:szCs w:val="24"/>
          <w:lang w:val="es-ES_tradnl" w:eastAsia="ja-JP"/>
        </w:rPr>
        <w:t>Vivencia del discipulado</w:t>
      </w:r>
      <w:r w:rsidRPr="009C49DF">
        <w:rPr>
          <w:rFonts w:eastAsia="Times New Roman" w:cs="Times New Roman"/>
          <w:szCs w:val="24"/>
          <w:lang w:val="es-ES_tradnl" w:eastAsia="ja-JP"/>
        </w:rPr>
        <w:t xml:space="preserve"> con encuentros semanales de 90 minutos y preparación semanal de 60-90 minutos.</w:t>
      </w:r>
      <w:r w:rsidR="00880170" w:rsidRPr="009C49DF">
        <w:rPr>
          <w:rFonts w:eastAsia="Times New Roman" w:cs="Times New Roman"/>
          <w:szCs w:val="24"/>
          <w:lang w:val="es-ES_tradnl" w:eastAsia="ja-JP"/>
        </w:rPr>
        <w:t xml:space="preserve"> </w:t>
      </w:r>
    </w:p>
    <w:p w14:paraId="35447098" w14:textId="47F588B1" w:rsidR="0099788B" w:rsidRPr="009C49DF" w:rsidRDefault="0099788B" w:rsidP="0099788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zCs w:val="24"/>
          <w:lang w:val="es-ES_tradnl" w:eastAsia="ja-JP"/>
        </w:rPr>
        <w:t xml:space="preserve">Un enfoque en relacionamientos entre nosotros </w:t>
      </w:r>
      <w:r w:rsidR="00880170" w:rsidRPr="009C49DF">
        <w:rPr>
          <w:rFonts w:eastAsia="Times New Roman" w:cs="Times New Roman"/>
          <w:szCs w:val="24"/>
          <w:lang w:val="es-ES_tradnl" w:eastAsia="ja-JP"/>
        </w:rPr>
        <w:t>(</w:t>
      </w:r>
      <w:r w:rsidR="0079156B">
        <w:rPr>
          <w:rFonts w:eastAsia="Times New Roman" w:cs="Times New Roman"/>
          <w:szCs w:val="24"/>
          <w:lang w:val="es-ES_tradnl" w:eastAsia="ja-JP"/>
        </w:rPr>
        <w:t>dos meses</w:t>
      </w:r>
      <w:r w:rsidRPr="009C49DF">
        <w:rPr>
          <w:rFonts w:eastAsia="Times New Roman" w:cs="Times New Roman"/>
          <w:szCs w:val="24"/>
          <w:lang w:val="es-ES_tradnl" w:eastAsia="ja-JP"/>
        </w:rPr>
        <w:t>)</w:t>
      </w:r>
    </w:p>
    <w:p w14:paraId="1DA03DBB" w14:textId="41DEEA19" w:rsidR="0099788B" w:rsidRPr="009C49DF" w:rsidRDefault="0099788B" w:rsidP="0099788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zCs w:val="24"/>
          <w:lang w:val="es-ES_tradnl" w:eastAsia="ja-JP"/>
        </w:rPr>
        <w:t xml:space="preserve">Un enfoque en selección, pensando en tu equipo denominacional y de forma secundaria en tus líderes de tu iglesia </w:t>
      </w:r>
      <w:r w:rsidR="00880170" w:rsidRPr="009C49DF">
        <w:rPr>
          <w:rFonts w:eastAsia="Times New Roman" w:cs="Times New Roman"/>
          <w:szCs w:val="24"/>
          <w:lang w:val="es-ES_tradnl" w:eastAsia="ja-JP"/>
        </w:rPr>
        <w:t>(</w:t>
      </w:r>
      <w:r w:rsidR="0079156B">
        <w:rPr>
          <w:rFonts w:eastAsia="Times New Roman" w:cs="Times New Roman"/>
          <w:szCs w:val="24"/>
          <w:lang w:val="es-ES_tradnl" w:eastAsia="ja-JP"/>
        </w:rPr>
        <w:t>dos meses</w:t>
      </w:r>
      <w:r w:rsidRPr="009C49DF">
        <w:rPr>
          <w:rFonts w:eastAsia="Times New Roman" w:cs="Times New Roman"/>
          <w:szCs w:val="24"/>
          <w:lang w:val="es-ES_tradnl" w:eastAsia="ja-JP"/>
        </w:rPr>
        <w:t>)</w:t>
      </w:r>
    </w:p>
    <w:p w14:paraId="276CDF7D" w14:textId="1E43C81E" w:rsidR="0099788B" w:rsidRPr="009C49DF" w:rsidRDefault="0099788B" w:rsidP="0099788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zCs w:val="24"/>
          <w:lang w:val="es-ES_tradnl" w:eastAsia="ja-JP"/>
        </w:rPr>
        <w:t>Un enfoque en el cuadro grande – iglesia saludable y proyectos escritos de la DHD - nacional y denominacional</w:t>
      </w:r>
      <w:r w:rsidR="00880170" w:rsidRPr="009C49DF">
        <w:rPr>
          <w:rFonts w:eastAsia="Times New Roman" w:cs="Times New Roman"/>
          <w:szCs w:val="24"/>
          <w:lang w:val="es-ES_tradnl" w:eastAsia="ja-JP"/>
        </w:rPr>
        <w:t xml:space="preserve"> </w:t>
      </w:r>
      <w:r w:rsidRPr="009C49DF">
        <w:rPr>
          <w:rFonts w:eastAsia="Times New Roman" w:cs="Times New Roman"/>
          <w:szCs w:val="24"/>
          <w:lang w:val="es-ES_tradnl" w:eastAsia="ja-JP"/>
        </w:rPr>
        <w:t>(</w:t>
      </w:r>
      <w:r w:rsidR="00352B62">
        <w:rPr>
          <w:rFonts w:eastAsia="Times New Roman" w:cs="Times New Roman"/>
          <w:szCs w:val="24"/>
          <w:lang w:val="es-ES_tradnl" w:eastAsia="ja-JP"/>
        </w:rPr>
        <w:t xml:space="preserve">uno a </w:t>
      </w:r>
      <w:r w:rsidR="0079156B">
        <w:rPr>
          <w:rFonts w:eastAsia="Times New Roman" w:cs="Times New Roman"/>
          <w:szCs w:val="24"/>
          <w:lang w:val="es-ES_tradnl" w:eastAsia="ja-JP"/>
        </w:rPr>
        <w:t>dos meses</w:t>
      </w:r>
      <w:r w:rsidRPr="009C49DF">
        <w:rPr>
          <w:rFonts w:eastAsia="Times New Roman" w:cs="Times New Roman"/>
          <w:szCs w:val="24"/>
          <w:lang w:val="es-ES_tradnl" w:eastAsia="ja-JP"/>
        </w:rPr>
        <w:t>)</w:t>
      </w:r>
    </w:p>
    <w:p w14:paraId="5A16B494" w14:textId="77777777" w:rsidR="0099788B" w:rsidRPr="009C49DF" w:rsidRDefault="0099788B" w:rsidP="00DD416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jc w:val="both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i/>
          <w:szCs w:val="24"/>
          <w:lang w:val="es-ES_tradnl" w:eastAsia="ja-JP"/>
        </w:rPr>
        <w:t>Experiencia en equipo</w:t>
      </w:r>
    </w:p>
    <w:p w14:paraId="341A77BE" w14:textId="5BF045C4" w:rsidR="0099788B" w:rsidRPr="009C49DF" w:rsidRDefault="0099788B" w:rsidP="0099788B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zCs w:val="24"/>
          <w:lang w:val="es-ES_tradnl" w:eastAsia="ja-JP"/>
        </w:rPr>
        <w:t xml:space="preserve">La primera reunión del grupo de discipulado mensualmente enfoca el equipo y el ministerio del equipo. Daremos 30 minutos para ver en forma resumida el tema semanal del discipulado, para luego dar 90 minutos a la reunión del equipo. </w:t>
      </w:r>
    </w:p>
    <w:p w14:paraId="76709607" w14:textId="77777777" w:rsidR="0099788B" w:rsidRPr="009C49DF" w:rsidRDefault="0099788B" w:rsidP="00BB28A3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zCs w:val="24"/>
          <w:lang w:val="es-ES_tradnl" w:eastAsia="ja-JP"/>
        </w:rPr>
        <w:t>En los otros encuentros semanales del grupo de discipulado, añadiremos 30m para asuntos del equipo, llevando la reunión a un total de dos horas.</w:t>
      </w:r>
    </w:p>
    <w:p w14:paraId="09CE2E8E" w14:textId="77777777" w:rsidR="0099788B" w:rsidRPr="009C49DF" w:rsidRDefault="0099788B" w:rsidP="0099788B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  <w:i/>
          <w:szCs w:val="24"/>
          <w:lang w:val="es-ES_tradnl" w:eastAsia="ja-JP"/>
        </w:rPr>
      </w:pPr>
      <w:r w:rsidRPr="009C49DF">
        <w:rPr>
          <w:rFonts w:eastAsia="Times New Roman" w:cs="Times New Roman"/>
          <w:i/>
          <w:szCs w:val="24"/>
          <w:lang w:val="es-ES_tradnl" w:eastAsia="ja-JP"/>
        </w:rPr>
        <w:t>Asesoría</w:t>
      </w:r>
    </w:p>
    <w:p w14:paraId="3E2E283C" w14:textId="5C13B085" w:rsidR="0099788B" w:rsidRPr="009C49DF" w:rsidRDefault="00352B62" w:rsidP="0099788B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  <w:szCs w:val="24"/>
          <w:lang w:val="es-ES_tradnl" w:eastAsia="ja-JP"/>
        </w:rPr>
      </w:pPr>
      <w:r>
        <w:rPr>
          <w:rFonts w:eastAsia="Times New Roman" w:cs="Times New Roman"/>
          <w:szCs w:val="24"/>
          <w:lang w:val="es-ES_tradnl" w:eastAsia="ja-JP"/>
        </w:rPr>
        <w:t>Recomendamos que t</w:t>
      </w:r>
      <w:r w:rsidR="0099788B" w:rsidRPr="009C49DF">
        <w:rPr>
          <w:rFonts w:eastAsia="Times New Roman" w:cs="Times New Roman"/>
          <w:szCs w:val="24"/>
          <w:lang w:val="es-ES_tradnl" w:eastAsia="ja-JP"/>
        </w:rPr>
        <w:t xml:space="preserve">odos los líderes y colíderes </w:t>
      </w:r>
      <w:r>
        <w:rPr>
          <w:rFonts w:eastAsia="Times New Roman" w:cs="Times New Roman"/>
          <w:szCs w:val="24"/>
          <w:lang w:val="es-ES_tradnl" w:eastAsia="ja-JP"/>
        </w:rPr>
        <w:t xml:space="preserve">de otros equipos </w:t>
      </w:r>
      <w:r w:rsidR="0099788B" w:rsidRPr="009C49DF">
        <w:rPr>
          <w:rFonts w:eastAsia="Times New Roman" w:cs="Times New Roman"/>
          <w:szCs w:val="24"/>
          <w:lang w:val="es-ES_tradnl" w:eastAsia="ja-JP"/>
        </w:rPr>
        <w:t>ten</w:t>
      </w:r>
      <w:r>
        <w:rPr>
          <w:rFonts w:eastAsia="Times New Roman" w:cs="Times New Roman"/>
          <w:szCs w:val="24"/>
          <w:lang w:val="es-ES_tradnl" w:eastAsia="ja-JP"/>
        </w:rPr>
        <w:t>gan</w:t>
      </w:r>
      <w:r w:rsidR="0099788B" w:rsidRPr="009C49DF">
        <w:rPr>
          <w:rFonts w:eastAsia="Times New Roman" w:cs="Times New Roman"/>
          <w:szCs w:val="24"/>
          <w:lang w:val="es-ES_tradnl" w:eastAsia="ja-JP"/>
        </w:rPr>
        <w:t xml:space="preserve"> un encuentro de asesoría colectiva mensualmente. Si descubrimos que no es necesario mantener esa frecuencia, podemos disminuirla. Generalmente será un tiempo de oír por 5 minutos el progreso de cada </w:t>
      </w:r>
      <w:r w:rsidR="009C4F25">
        <w:rPr>
          <w:rFonts w:eastAsia="Times New Roman" w:cs="Times New Roman"/>
          <w:szCs w:val="24"/>
          <w:lang w:val="es-ES_tradnl" w:eastAsia="ja-JP"/>
        </w:rPr>
        <w:t>equipo</w:t>
      </w:r>
      <w:r w:rsidR="0099788B" w:rsidRPr="009C49DF">
        <w:rPr>
          <w:rFonts w:eastAsia="Times New Roman" w:cs="Times New Roman"/>
          <w:szCs w:val="24"/>
          <w:lang w:val="es-ES_tradnl" w:eastAsia="ja-JP"/>
        </w:rPr>
        <w:t xml:space="preserve"> y una pregunta o problema que está enfrentando. El resto del tiempo enfocará asesoría basado en esas preguntas o problemas. </w:t>
      </w:r>
    </w:p>
    <w:p w14:paraId="535318CC" w14:textId="0B3A0D2D" w:rsidR="00352B62" w:rsidRPr="009C49DF" w:rsidRDefault="00352B62" w:rsidP="00352B62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pacing w:val="-4"/>
          <w:szCs w:val="24"/>
          <w:lang w:val="es-ES_tradnl" w:eastAsia="ja-JP"/>
        </w:rPr>
        <w:t>Cada líder de</w:t>
      </w:r>
      <w:r>
        <w:rPr>
          <w:rFonts w:eastAsia="Times New Roman" w:cs="Times New Roman"/>
          <w:spacing w:val="-4"/>
          <w:szCs w:val="24"/>
          <w:lang w:val="es-ES_tradnl" w:eastAsia="ja-JP"/>
        </w:rPr>
        <w:t xml:space="preserve"> un otro grupo, denominación o</w:t>
      </w:r>
      <w:r w:rsidRPr="009C49DF">
        <w:rPr>
          <w:rFonts w:eastAsia="Times New Roman" w:cs="Times New Roman"/>
          <w:spacing w:val="-4"/>
          <w:szCs w:val="24"/>
          <w:lang w:val="es-ES_tradnl" w:eastAsia="ja-JP"/>
        </w:rPr>
        <w:t xml:space="preserve"> país tendrá un encuentro de asesoría individualizada con su asesor </w:t>
      </w:r>
      <w:r w:rsidRPr="009C49DF">
        <w:rPr>
          <w:rFonts w:eastAsia="Times New Roman" w:cs="Times New Roman"/>
          <w:szCs w:val="24"/>
          <w:lang w:val="es-ES_tradnl" w:eastAsia="ja-JP"/>
        </w:rPr>
        <w:t>de la DHD, junto con su colíder</w:t>
      </w:r>
      <w:r w:rsidR="009C4F25">
        <w:rPr>
          <w:rFonts w:eastAsia="Times New Roman" w:cs="Times New Roman"/>
          <w:szCs w:val="24"/>
          <w:lang w:val="es-ES_tradnl" w:eastAsia="ja-JP"/>
        </w:rPr>
        <w:t xml:space="preserve"> una vez por semestre o según la necesidad</w:t>
      </w:r>
      <w:r w:rsidRPr="009C49DF">
        <w:rPr>
          <w:rFonts w:eastAsia="Times New Roman" w:cs="Times New Roman"/>
          <w:szCs w:val="24"/>
          <w:lang w:val="es-ES_tradnl" w:eastAsia="ja-JP"/>
        </w:rPr>
        <w:t>. 90m más una hora de preparación y seguimiento.</w:t>
      </w:r>
    </w:p>
    <w:p w14:paraId="6E5C1B08" w14:textId="37DB9D7B" w:rsidR="0099788B" w:rsidRPr="009C49DF" w:rsidRDefault="00B3126E" w:rsidP="00DD4168">
      <w:pPr>
        <w:pBdr>
          <w:top w:val="nil"/>
          <w:left w:val="nil"/>
          <w:bottom w:val="nil"/>
          <w:right w:val="nil"/>
          <w:between w:val="nil"/>
        </w:pBdr>
        <w:spacing w:before="120" w:after="0" w:line="240" w:lineRule="auto"/>
        <w:jc w:val="both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zCs w:val="24"/>
          <w:lang w:val="es-ES_tradnl" w:eastAsia="ja-JP"/>
        </w:rPr>
        <w:lastRenderedPageBreak/>
        <w:t xml:space="preserve">Lo que sigue es una ilustración de cómo tratar estos tres grandes temas. Puedes adaptarlo o cambiarlo según tu necesidad, </w:t>
      </w:r>
      <w:r w:rsidR="00945CB4" w:rsidRPr="009C49DF">
        <w:rPr>
          <w:rFonts w:eastAsia="Times New Roman" w:cs="Times New Roman"/>
          <w:szCs w:val="24"/>
          <w:lang w:val="es-ES_tradnl" w:eastAsia="ja-JP"/>
        </w:rPr>
        <w:t xml:space="preserve">visión y contexto. </w:t>
      </w:r>
    </w:p>
    <w:p w14:paraId="39C248BB" w14:textId="77777777" w:rsidR="00E72684" w:rsidRPr="009C49DF" w:rsidRDefault="00E72684" w:rsidP="0099788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  <w:szCs w:val="24"/>
          <w:lang w:val="es-ES_tradnl" w:eastAsia="ja-JP"/>
        </w:rPr>
      </w:pPr>
    </w:p>
    <w:p w14:paraId="5E85E70F" w14:textId="77777777" w:rsidR="0099788B" w:rsidRPr="009C49DF" w:rsidRDefault="0099788B" w:rsidP="0099788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eastAsia="Times New Roman" w:cs="Times New Roman"/>
          <w:b/>
          <w:szCs w:val="24"/>
          <w:lang w:val="es-ES_tradnl" w:eastAsia="ja-JP"/>
        </w:rPr>
      </w:pPr>
      <w:r w:rsidRPr="009C49DF">
        <w:rPr>
          <w:rFonts w:eastAsia="Times New Roman" w:cs="Times New Roman"/>
          <w:b/>
          <w:szCs w:val="24"/>
          <w:lang w:val="es-ES_tradnl" w:eastAsia="ja-JP"/>
        </w:rPr>
        <w:t>Vivencia de discipulado detallado</w:t>
      </w:r>
    </w:p>
    <w:p w14:paraId="51FE0CAE" w14:textId="4947FACD" w:rsidR="0099788B" w:rsidRPr="009C49DF" w:rsidRDefault="00D31CFA" w:rsidP="0099788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  <w:i/>
          <w:szCs w:val="24"/>
          <w:lang w:val="es-ES_tradnl" w:eastAsia="ja-JP"/>
        </w:rPr>
      </w:pPr>
      <w:r w:rsidRPr="009C49DF">
        <w:rPr>
          <w:rFonts w:eastAsia="Times New Roman" w:cs="Times New Roman"/>
          <w:i/>
          <w:szCs w:val="24"/>
          <w:lang w:val="es-ES_tradnl" w:eastAsia="ja-JP"/>
        </w:rPr>
        <w:t>Dos meses</w:t>
      </w:r>
      <w:r w:rsidR="0099788B" w:rsidRPr="009C49DF">
        <w:rPr>
          <w:rFonts w:eastAsia="Times New Roman" w:cs="Times New Roman"/>
          <w:i/>
          <w:szCs w:val="24"/>
          <w:lang w:val="es-ES_tradnl" w:eastAsia="ja-JP"/>
        </w:rPr>
        <w:t xml:space="preserve"> de enfoque en relacionamientos entre nosotros</w:t>
      </w:r>
    </w:p>
    <w:p w14:paraId="1A394E13" w14:textId="680DF70F" w:rsidR="0099788B" w:rsidRPr="009C49DF" w:rsidRDefault="0099788B" w:rsidP="0099788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zCs w:val="24"/>
          <w:lang w:val="es-ES_tradnl" w:eastAsia="ja-JP"/>
        </w:rPr>
        <w:t>Cuatro estudios del curso de relacionamientos, módulo “Creciendo en relacionamientos que conducen a la excelencia” (</w:t>
      </w:r>
      <w:r w:rsidR="006F3E35" w:rsidRPr="009C49DF">
        <w:rPr>
          <w:rFonts w:eastAsia="Times New Roman" w:cs="Times New Roman"/>
          <w:szCs w:val="24"/>
          <w:lang w:val="es-ES_tradnl" w:eastAsia="ja-JP"/>
        </w:rPr>
        <w:t xml:space="preserve">módulo </w:t>
      </w:r>
      <w:r w:rsidRPr="009C49DF">
        <w:rPr>
          <w:rFonts w:eastAsia="Times New Roman" w:cs="Times New Roman"/>
          <w:szCs w:val="24"/>
          <w:lang w:val="es-ES_tradnl" w:eastAsia="ja-JP"/>
        </w:rPr>
        <w:t>2.1).</w:t>
      </w:r>
      <w:r w:rsidRPr="009C49DF">
        <w:rPr>
          <w:rFonts w:eastAsia="Times New Roman" w:cs="Times New Roman"/>
          <w:b/>
          <w:sz w:val="32"/>
          <w:szCs w:val="32"/>
          <w:vertAlign w:val="superscript"/>
          <w:lang w:val="es-ES_tradnl" w:eastAsia="ja-JP"/>
        </w:rPr>
        <w:footnoteReference w:id="1"/>
      </w:r>
    </w:p>
    <w:p w14:paraId="2374E0BB" w14:textId="77777777" w:rsidR="0099788B" w:rsidRPr="009C49DF" w:rsidRDefault="0099788B" w:rsidP="0099788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zCs w:val="24"/>
          <w:lang w:val="es-ES_tradnl" w:eastAsia="ja-JP"/>
        </w:rPr>
        <w:t>El gran mandamiento - Mt 22.34-40</w:t>
      </w:r>
    </w:p>
    <w:p w14:paraId="55DE37C1" w14:textId="77777777" w:rsidR="0099788B" w:rsidRPr="009C49DF" w:rsidRDefault="0099788B" w:rsidP="0099788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zCs w:val="24"/>
          <w:lang w:val="es-ES_tradnl" w:eastAsia="ja-JP"/>
        </w:rPr>
        <w:t>Poniendo a Dios en primer lugar - Lc 16.13; 12.22-34</w:t>
      </w:r>
    </w:p>
    <w:p w14:paraId="490DCE70" w14:textId="77777777" w:rsidR="0099788B" w:rsidRPr="009C49DF" w:rsidRDefault="0099788B" w:rsidP="0099788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zCs w:val="24"/>
          <w:lang w:val="es-ES_tradnl" w:eastAsia="ja-JP"/>
        </w:rPr>
        <w:t>Priorizándose a uno mismo - 2Ti 2.20-21; 1Ti 4.11-16</w:t>
      </w:r>
    </w:p>
    <w:p w14:paraId="31B58B09" w14:textId="77777777" w:rsidR="0099788B" w:rsidRPr="009C49DF" w:rsidRDefault="0099788B" w:rsidP="0099788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zCs w:val="24"/>
          <w:lang w:val="es-ES_tradnl" w:eastAsia="ja-JP"/>
        </w:rPr>
        <w:t>Priorizando a su familia - 1Ti 5.1-2, 8</w:t>
      </w:r>
    </w:p>
    <w:p w14:paraId="1CA3A4C6" w14:textId="77777777" w:rsidR="0099788B" w:rsidRPr="009C49DF" w:rsidRDefault="0099788B" w:rsidP="0099788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zCs w:val="24"/>
          <w:lang w:val="es-ES_tradnl" w:eastAsia="ja-JP"/>
        </w:rPr>
        <w:t>Comprometiéndose con un pequeño grupo pastoral - Col 3.9-17</w:t>
      </w:r>
    </w:p>
    <w:p w14:paraId="4CF504DD" w14:textId="77777777" w:rsidR="0099788B" w:rsidRPr="009C49DF" w:rsidRDefault="0099788B" w:rsidP="0099788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zCs w:val="24"/>
          <w:lang w:val="es-ES_tradnl" w:eastAsia="ja-JP"/>
        </w:rPr>
        <w:t>Comprometiéndose con un equipo de ministerio - 2Co 2.12-13; 7.5-6</w:t>
      </w:r>
    </w:p>
    <w:p w14:paraId="6EC87051" w14:textId="77777777" w:rsidR="0099788B" w:rsidRPr="009C49DF" w:rsidRDefault="0099788B" w:rsidP="0099788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zCs w:val="24"/>
          <w:lang w:val="es-ES_tradnl" w:eastAsia="ja-JP"/>
        </w:rPr>
        <w:t>La importancia de un discipulador o mentor - 1Co 4.14-21</w:t>
      </w:r>
    </w:p>
    <w:p w14:paraId="1A89D20F" w14:textId="7CF52AB5" w:rsidR="0099788B" w:rsidRPr="009C49DF" w:rsidRDefault="0099788B" w:rsidP="0099788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eastAsia="Times New Roman" w:cs="Times New Roman"/>
          <w:szCs w:val="24"/>
          <w:lang w:val="es-ES_tradnl" w:eastAsia="ja-JP"/>
        </w:rPr>
      </w:pPr>
      <w:r w:rsidRPr="009C49DF">
        <w:rPr>
          <w:rFonts w:eastAsia="Times New Roman" w:cs="Times New Roman"/>
          <w:szCs w:val="24"/>
          <w:lang w:val="es-ES_tradnl" w:eastAsia="ja-JP"/>
        </w:rPr>
        <w:t>Comprometiéndose con amigos cercanos - 1Sm 18.1-4</w:t>
      </w:r>
    </w:p>
    <w:p w14:paraId="618F5361" w14:textId="5FFBB7B9" w:rsidR="00031CFE" w:rsidRPr="009C49DF" w:rsidRDefault="00603199" w:rsidP="005E6B1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jc w:val="both"/>
        <w:rPr>
          <w:rFonts w:eastAsia="Times New Roman" w:cs="Times New Roman"/>
          <w:i/>
        </w:rPr>
      </w:pPr>
      <w:r w:rsidRPr="009C49DF">
        <w:rPr>
          <w:rFonts w:eastAsia="Times New Roman" w:cs="Times New Roman"/>
          <w:i/>
        </w:rPr>
        <w:t>Dos meses</w:t>
      </w:r>
      <w:r w:rsidR="00031CFE" w:rsidRPr="009C49DF">
        <w:rPr>
          <w:rFonts w:eastAsia="Times New Roman" w:cs="Times New Roman"/>
          <w:i/>
        </w:rPr>
        <w:t xml:space="preserve"> de enfoque en selección</w:t>
      </w:r>
    </w:p>
    <w:p w14:paraId="527E9025" w14:textId="77777777" w:rsidR="00031CFE" w:rsidRPr="009C49DF" w:rsidRDefault="00031CFE" w:rsidP="00031CF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</w:rPr>
      </w:pPr>
      <w:r w:rsidRPr="009C49DF">
        <w:rPr>
          <w:rFonts w:eastAsia="Times New Roman" w:cs="Times New Roman"/>
        </w:rPr>
        <w:t>Cinco procesos de selección que Jesús usó - Lc 6.12-16; Mc 3.13-19</w:t>
      </w:r>
    </w:p>
    <w:p w14:paraId="5C6CC876" w14:textId="77777777" w:rsidR="00031CFE" w:rsidRPr="009C49DF" w:rsidRDefault="00031CFE" w:rsidP="00031CF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</w:rPr>
      </w:pPr>
      <w:r w:rsidRPr="009C49DF">
        <w:rPr>
          <w:rFonts w:eastAsia="Times New Roman" w:cs="Times New Roman"/>
        </w:rPr>
        <w:t>Selección 1: Encuentros divinos - Lc 5.1-11; Jn 1.35-51</w:t>
      </w:r>
    </w:p>
    <w:p w14:paraId="54533BB8" w14:textId="77777777" w:rsidR="00031CFE" w:rsidRPr="009C49DF" w:rsidRDefault="00031CFE" w:rsidP="00031CF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</w:rPr>
      </w:pPr>
      <w:r w:rsidRPr="009C49DF">
        <w:rPr>
          <w:rFonts w:eastAsia="Times New Roman" w:cs="Times New Roman"/>
        </w:rPr>
        <w:t>Selección 2: Patrones divinos - Mc 1.16-18, 35-39</w:t>
      </w:r>
    </w:p>
    <w:p w14:paraId="1826EE6B" w14:textId="77777777" w:rsidR="00031CFE" w:rsidRPr="009C49DF" w:rsidRDefault="00031CFE" w:rsidP="00031CF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</w:rPr>
      </w:pPr>
      <w:r w:rsidRPr="009C49DF">
        <w:rPr>
          <w:rFonts w:eastAsia="Times New Roman" w:cs="Times New Roman"/>
        </w:rPr>
        <w:t>Selección 3: Oración como proceso de selección - 1S 16.6-7; Lc 6.12-16</w:t>
      </w:r>
    </w:p>
    <w:p w14:paraId="289539EB" w14:textId="77777777" w:rsidR="00031CFE" w:rsidRPr="009C49DF" w:rsidRDefault="00031CFE" w:rsidP="00031CF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</w:rPr>
      </w:pPr>
      <w:r w:rsidRPr="009C49DF">
        <w:rPr>
          <w:rFonts w:eastAsia="Times New Roman" w:cs="Times New Roman"/>
        </w:rPr>
        <w:t>Selección 4: Quién responde a tu voz - Pr 2.1-6; Jn 10.3-5, 16, 27</w:t>
      </w:r>
    </w:p>
    <w:p w14:paraId="7FDBA4F0" w14:textId="77777777" w:rsidR="00031CFE" w:rsidRPr="009C49DF" w:rsidRDefault="00031CFE" w:rsidP="00031CF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</w:rPr>
      </w:pPr>
      <w:r w:rsidRPr="009C49DF">
        <w:rPr>
          <w:rFonts w:eastAsia="Times New Roman" w:cs="Times New Roman"/>
        </w:rPr>
        <w:t>Selección 5: Altas exigencias - Lc 9.23-26</w:t>
      </w:r>
    </w:p>
    <w:p w14:paraId="285390B6" w14:textId="77777777" w:rsidR="00031CFE" w:rsidRPr="009C49DF" w:rsidRDefault="00031CFE" w:rsidP="00031CF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</w:rPr>
      </w:pPr>
      <w:r w:rsidRPr="009C49DF">
        <w:rPr>
          <w:rFonts w:eastAsia="Times New Roman" w:cs="Times New Roman"/>
        </w:rPr>
        <w:t>Criterios claves en la elección de discípulos o mentoreados - Mt 10.1-16</w:t>
      </w:r>
    </w:p>
    <w:p w14:paraId="28E363F8" w14:textId="77777777" w:rsidR="00031CFE" w:rsidRPr="009C49DF" w:rsidRDefault="00031CFE" w:rsidP="00031CF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</w:rPr>
      </w:pPr>
      <w:r w:rsidRPr="009C49DF">
        <w:rPr>
          <w:rFonts w:eastAsia="Times New Roman" w:cs="Times New Roman"/>
        </w:rPr>
        <w:t>Criterios claves en la elección de un discipulador o mentor - 2S 15.32-37; 16.23; 17.1-16; Hch 11.19-26</w:t>
      </w:r>
    </w:p>
    <w:p w14:paraId="367EF05E" w14:textId="77777777" w:rsidR="00031CFE" w:rsidRPr="009C49DF" w:rsidRDefault="00031CFE" w:rsidP="00031CF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eastAsia="Times New Roman" w:cs="Times New Roman"/>
        </w:rPr>
      </w:pPr>
    </w:p>
    <w:p w14:paraId="4BBEB5CA" w14:textId="7B2B4E7F" w:rsidR="00031CFE" w:rsidRPr="009C49DF" w:rsidRDefault="009C4F25" w:rsidP="00031CF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  <w:i/>
        </w:rPr>
      </w:pPr>
      <w:r>
        <w:rPr>
          <w:rFonts w:eastAsia="Times New Roman" w:cs="Times New Roman"/>
          <w:i/>
        </w:rPr>
        <w:t>Uno o d</w:t>
      </w:r>
      <w:r w:rsidR="00B67F60" w:rsidRPr="009C49DF">
        <w:rPr>
          <w:rFonts w:eastAsia="Times New Roman" w:cs="Times New Roman"/>
          <w:i/>
        </w:rPr>
        <w:t>os meses</w:t>
      </w:r>
      <w:r w:rsidR="00031CFE" w:rsidRPr="009C49DF">
        <w:rPr>
          <w:rFonts w:eastAsia="Times New Roman" w:cs="Times New Roman"/>
          <w:i/>
        </w:rPr>
        <w:t xml:space="preserve"> de enfoque en el cuadro grande – I</w:t>
      </w:r>
      <w:r w:rsidR="00043B96" w:rsidRPr="009C49DF">
        <w:rPr>
          <w:rFonts w:eastAsia="Times New Roman" w:cs="Times New Roman"/>
          <w:i/>
        </w:rPr>
        <w:t>glesia saludable y discipuladora (I</w:t>
      </w:r>
      <w:r w:rsidR="00031CFE" w:rsidRPr="009C49DF">
        <w:rPr>
          <w:rFonts w:eastAsia="Times New Roman" w:cs="Times New Roman"/>
          <w:i/>
        </w:rPr>
        <w:t>SD</w:t>
      </w:r>
      <w:r w:rsidR="00043B96" w:rsidRPr="009C49DF">
        <w:rPr>
          <w:rFonts w:eastAsia="Times New Roman" w:cs="Times New Roman"/>
          <w:i/>
        </w:rPr>
        <w:t>)</w:t>
      </w:r>
      <w:r w:rsidR="00031CFE" w:rsidRPr="009C49DF">
        <w:rPr>
          <w:rFonts w:eastAsia="Times New Roman" w:cs="Times New Roman"/>
          <w:i/>
        </w:rPr>
        <w:t xml:space="preserve"> y proyectos escritos de la DHD - nacional y denominacional</w:t>
      </w:r>
    </w:p>
    <w:p w14:paraId="6E50EE75" w14:textId="77777777" w:rsidR="00031CFE" w:rsidRPr="009C49DF" w:rsidRDefault="00031CFE" w:rsidP="00031CFE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</w:rPr>
      </w:pPr>
      <w:r w:rsidRPr="009C49DF">
        <w:rPr>
          <w:rFonts w:eastAsia="Times New Roman" w:cs="Times New Roman"/>
        </w:rPr>
        <w:t>Proyecto de iglesia local... como base para proyecto denominacional...</w:t>
      </w:r>
    </w:p>
    <w:p w14:paraId="31D8E3CF" w14:textId="77777777" w:rsidR="00031CFE" w:rsidRPr="009C49DF" w:rsidRDefault="00031CFE" w:rsidP="00031CF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eastAsia="Times New Roman" w:cs="Times New Roman"/>
        </w:rPr>
      </w:pPr>
      <w:r w:rsidRPr="009C49DF">
        <w:rPr>
          <w:rFonts w:eastAsia="Times New Roman" w:cs="Times New Roman"/>
        </w:rPr>
        <w:t>Resumen de las Cuatro Marcas de una Iglesia Saludable y de Discipulado (ISD)</w:t>
      </w:r>
    </w:p>
    <w:p w14:paraId="68A845DA" w14:textId="77777777" w:rsidR="00031CFE" w:rsidRPr="009C49DF" w:rsidRDefault="00031CFE" w:rsidP="00031CFE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</w:rPr>
      </w:pPr>
      <w:r w:rsidRPr="009C49DF">
        <w:rPr>
          <w:rFonts w:eastAsia="Times New Roman" w:cs="Times New Roman"/>
        </w:rPr>
        <w:t>Proyecto de iglesia local basado en el cuestionario diagnóstico de ISD – cada uno aplicándolo a su iglesia.</w:t>
      </w:r>
    </w:p>
    <w:p w14:paraId="1A8CAB3E" w14:textId="2BD6270B" w:rsidR="00031CFE" w:rsidRPr="009C49DF" w:rsidRDefault="00031CFE" w:rsidP="00031CFE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</w:rPr>
      </w:pPr>
      <w:r w:rsidRPr="009C49DF">
        <w:rPr>
          <w:rFonts w:eastAsia="Times New Roman" w:cs="Times New Roman"/>
        </w:rPr>
        <w:t xml:space="preserve">Proyecto </w:t>
      </w:r>
      <w:r w:rsidR="009C4F25">
        <w:rPr>
          <w:rFonts w:eastAsia="Times New Roman" w:cs="Times New Roman"/>
        </w:rPr>
        <w:t xml:space="preserve">regional o </w:t>
      </w:r>
      <w:r w:rsidRPr="009C49DF">
        <w:rPr>
          <w:rFonts w:eastAsia="Times New Roman" w:cs="Times New Roman"/>
        </w:rPr>
        <w:t xml:space="preserve">denominacional de </w:t>
      </w:r>
      <w:r w:rsidR="00383D97" w:rsidRPr="009C49DF">
        <w:rPr>
          <w:rFonts w:eastAsia="Times New Roman" w:cs="Times New Roman"/>
        </w:rPr>
        <w:t xml:space="preserve">la </w:t>
      </w:r>
      <w:r w:rsidRPr="009C49DF">
        <w:rPr>
          <w:rFonts w:eastAsia="Times New Roman" w:cs="Times New Roman"/>
        </w:rPr>
        <w:t xml:space="preserve">DHD, modificando el documento patrón de la DHD en cuanto a visión, misión, valores, estrategias y añadiendo objetivos mensurables – posiblemente incluyendo algunos de las mejores prácticas </w:t>
      </w:r>
      <w:r w:rsidR="000E68D7" w:rsidRPr="009C49DF">
        <w:rPr>
          <w:rFonts w:eastAsia="Times New Roman" w:cs="Times New Roman"/>
        </w:rPr>
        <w:t>de hacer discípulos.</w:t>
      </w:r>
    </w:p>
    <w:p w14:paraId="21922458" w14:textId="77777777" w:rsidR="00031CFE" w:rsidRPr="009C49DF" w:rsidRDefault="00031CFE" w:rsidP="00031CF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eastAsia="Times New Roman" w:cs="Times New Roman"/>
        </w:rPr>
      </w:pPr>
      <w:r w:rsidRPr="009C49DF">
        <w:rPr>
          <w:rFonts w:eastAsia="Times New Roman" w:cs="Times New Roman"/>
        </w:rPr>
        <w:t>A veces este proyecto será a nivel regional y no necesariamente a nivel nacional.</w:t>
      </w:r>
    </w:p>
    <w:p w14:paraId="7E890DFF" w14:textId="3DF90EDE" w:rsidR="00031CFE" w:rsidRDefault="00031CFE" w:rsidP="00031CFE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  <w:color w:val="000000"/>
        </w:rPr>
      </w:pPr>
      <w:r w:rsidRPr="009C49DF">
        <w:rPr>
          <w:rFonts w:eastAsia="Times New Roman" w:cs="Times New Roman"/>
        </w:rPr>
        <w:t xml:space="preserve">Proyecto nacional a la luz </w:t>
      </w:r>
      <w:r>
        <w:rPr>
          <w:rFonts w:eastAsia="Times New Roman" w:cs="Times New Roman"/>
          <w:color w:val="000000"/>
        </w:rPr>
        <w:t xml:space="preserve">de los proyectos </w:t>
      </w:r>
      <w:r w:rsidR="009C4F25">
        <w:rPr>
          <w:rFonts w:eastAsia="Times New Roman" w:cs="Times New Roman"/>
          <w:color w:val="000000"/>
        </w:rPr>
        <w:t>más específicos regionales o denominacionales</w:t>
      </w:r>
      <w:r>
        <w:rPr>
          <w:rFonts w:eastAsia="Times New Roman" w:cs="Times New Roman"/>
          <w:color w:val="000000"/>
        </w:rPr>
        <w:t xml:space="preserve"> (lo que a su vez los puede llevar a modificar </w:t>
      </w:r>
      <w:r w:rsidR="009C4F25">
        <w:rPr>
          <w:rFonts w:eastAsia="Times New Roman" w:cs="Times New Roman"/>
          <w:color w:val="000000"/>
        </w:rPr>
        <w:t>los</w:t>
      </w:r>
      <w:r>
        <w:rPr>
          <w:rFonts w:eastAsia="Times New Roman" w:cs="Times New Roman"/>
          <w:color w:val="000000"/>
        </w:rPr>
        <w:t xml:space="preserve"> proyectos </w:t>
      </w:r>
      <w:r w:rsidR="009C4F25">
        <w:rPr>
          <w:rFonts w:eastAsia="Times New Roman" w:cs="Times New Roman"/>
          <w:color w:val="000000"/>
        </w:rPr>
        <w:t xml:space="preserve">regionales o </w:t>
      </w:r>
      <w:r>
        <w:rPr>
          <w:rFonts w:eastAsia="Times New Roman" w:cs="Times New Roman"/>
          <w:color w:val="000000"/>
        </w:rPr>
        <w:t>denominacionales).</w:t>
      </w:r>
    </w:p>
    <w:p w14:paraId="6AEADB28" w14:textId="77777777" w:rsidR="00031CFE" w:rsidRDefault="00031CFE" w:rsidP="00031CF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eastAsia="Times New Roman" w:cs="Times New Roman"/>
          <w:color w:val="000000"/>
        </w:rPr>
      </w:pPr>
    </w:p>
    <w:p w14:paraId="4EE6808C" w14:textId="12AFB993" w:rsidR="00031CFE" w:rsidRDefault="00031CFE" w:rsidP="00031CF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Paralelo a lo descrito arriba, cada miembro del grupo será animado a trabajar en un “pre-discipulado” para seleccionar su equipo en potencia denominacional durante estos meses. </w:t>
      </w:r>
    </w:p>
    <w:p w14:paraId="7A6F0109" w14:textId="1B79514D" w:rsidR="00334BBF" w:rsidRDefault="00334BBF" w:rsidP="00334B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eastAsia="Times New Roman" w:cs="Times New Roman"/>
          <w:color w:val="000000"/>
        </w:rPr>
      </w:pPr>
    </w:p>
    <w:p w14:paraId="1830BDC8" w14:textId="447994DF" w:rsidR="00334BBF" w:rsidRDefault="00334BBF" w:rsidP="00334B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lastRenderedPageBreak/>
        <w:t xml:space="preserve">El Discipulado y Pastoreo de Pastores ofrece una Escuela de Discipuladores </w:t>
      </w:r>
      <w:r w:rsidR="00D93456">
        <w:rPr>
          <w:rFonts w:eastAsia="Times New Roman" w:cs="Times New Roman"/>
          <w:color w:val="000000"/>
        </w:rPr>
        <w:t xml:space="preserve">on-line </w:t>
      </w:r>
      <w:r>
        <w:rPr>
          <w:rFonts w:eastAsia="Times New Roman" w:cs="Times New Roman"/>
          <w:color w:val="000000"/>
        </w:rPr>
        <w:t>con un currículo de tres años.</w:t>
      </w:r>
    </w:p>
    <w:p w14:paraId="74381507" w14:textId="530B3B1C" w:rsidR="00334BBF" w:rsidRDefault="00334BBF" w:rsidP="00334BBF">
      <w:pPr>
        <w:pStyle w:val="Prrafodelista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Discipulado personal (1º año)</w:t>
      </w:r>
    </w:p>
    <w:p w14:paraId="70E77AEF" w14:textId="21B10402" w:rsidR="00334BBF" w:rsidRDefault="00334BBF" w:rsidP="00334BBF">
      <w:pPr>
        <w:pStyle w:val="Prrafodelista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Iglesia saludable y discipuladora (2º año)</w:t>
      </w:r>
    </w:p>
    <w:p w14:paraId="1EF38CEE" w14:textId="476EFD7E" w:rsidR="00334BBF" w:rsidRDefault="00D93456" w:rsidP="00334BBF">
      <w:pPr>
        <w:pStyle w:val="Prrafodelista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Times New Roman"/>
          <w:color w:val="000000"/>
          <w:lang w:val="es-419"/>
        </w:rPr>
      </w:pPr>
      <w:r w:rsidRPr="00D93456">
        <w:rPr>
          <w:rFonts w:eastAsia="Times New Roman" w:cs="Times New Roman"/>
          <w:color w:val="000000"/>
          <w:lang w:val="es-419"/>
        </w:rPr>
        <w:t>Movimiento de pastores e iglesias saludable</w:t>
      </w:r>
      <w:r>
        <w:rPr>
          <w:rFonts w:eastAsia="Times New Roman" w:cs="Times New Roman"/>
          <w:color w:val="000000"/>
          <w:lang w:val="es-419"/>
        </w:rPr>
        <w:t>s, discipuladoras y multiplicadoras (</w:t>
      </w:r>
      <w:r w:rsidR="00CA6D40">
        <w:rPr>
          <w:rFonts w:eastAsia="Times New Roman" w:cs="Times New Roman"/>
          <w:color w:val="000000"/>
          <w:lang w:val="es-419"/>
        </w:rPr>
        <w:t>3</w:t>
      </w:r>
      <w:r>
        <w:rPr>
          <w:rFonts w:eastAsia="Times New Roman" w:cs="Times New Roman"/>
          <w:color w:val="000000"/>
          <w:lang w:val="es-419"/>
        </w:rPr>
        <w:t>º año).</w:t>
      </w:r>
    </w:p>
    <w:p w14:paraId="55AB3693" w14:textId="67BBA62D" w:rsidR="00D93456" w:rsidRDefault="00D93456" w:rsidP="00D9345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eastAsia="Times New Roman" w:cs="Times New Roman"/>
          <w:color w:val="000000"/>
          <w:lang w:val="es-419"/>
        </w:rPr>
      </w:pPr>
    </w:p>
    <w:p w14:paraId="24E2E7D6" w14:textId="48CA4507" w:rsidR="00D93456" w:rsidRPr="00D93456" w:rsidRDefault="00D93456" w:rsidP="00D9345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eastAsia="Times New Roman" w:cs="Times New Roman"/>
          <w:color w:val="000000"/>
          <w:lang w:val="es-419"/>
        </w:rPr>
      </w:pPr>
      <w:r>
        <w:rPr>
          <w:rFonts w:eastAsia="Times New Roman" w:cs="Times New Roman"/>
          <w:color w:val="000000"/>
          <w:lang w:val="es-419"/>
        </w:rPr>
        <w:t xml:space="preserve">Es una secuencia </w:t>
      </w:r>
      <w:r w:rsidR="0086271D">
        <w:rPr>
          <w:rFonts w:eastAsia="Times New Roman" w:cs="Times New Roman"/>
          <w:color w:val="000000"/>
          <w:lang w:val="es-419"/>
        </w:rPr>
        <w:t xml:space="preserve">para líderes estratégicos </w:t>
      </w:r>
      <w:r>
        <w:rPr>
          <w:rFonts w:eastAsia="Times New Roman" w:cs="Times New Roman"/>
          <w:color w:val="000000"/>
          <w:lang w:val="es-419"/>
        </w:rPr>
        <w:t>que coloca fundamentos</w:t>
      </w:r>
      <w:r w:rsidR="0086271D">
        <w:rPr>
          <w:rFonts w:eastAsia="Times New Roman" w:cs="Times New Roman"/>
          <w:color w:val="000000"/>
          <w:lang w:val="es-419"/>
        </w:rPr>
        <w:t xml:space="preserve"> profundos </w:t>
      </w:r>
      <w:r w:rsidR="00A63B56">
        <w:rPr>
          <w:rFonts w:eastAsia="Times New Roman" w:cs="Times New Roman"/>
          <w:color w:val="000000"/>
          <w:lang w:val="es-419"/>
        </w:rPr>
        <w:t xml:space="preserve">en sus vidas que ellos pueden multiplicar para </w:t>
      </w:r>
      <w:r w:rsidR="0086271D">
        <w:rPr>
          <w:rFonts w:eastAsia="Times New Roman" w:cs="Times New Roman"/>
          <w:color w:val="000000"/>
          <w:lang w:val="es-419"/>
        </w:rPr>
        <w:t xml:space="preserve">nuevos equipos de la DHD </w:t>
      </w:r>
      <w:r w:rsidR="00A63B56">
        <w:rPr>
          <w:rFonts w:eastAsia="Times New Roman" w:cs="Times New Roman"/>
          <w:color w:val="000000"/>
          <w:lang w:val="es-419"/>
        </w:rPr>
        <w:t>en sus contextos.</w:t>
      </w:r>
    </w:p>
    <w:p w14:paraId="344C3C07" w14:textId="636D427D" w:rsidR="0099788B" w:rsidRDefault="0099788B" w:rsidP="00031CF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eastAsia="Times New Roman" w:cs="Times New Roman"/>
          <w:color w:val="000000"/>
          <w:szCs w:val="24"/>
          <w:lang w:val="es-ES_tradnl" w:eastAsia="ja-JP"/>
        </w:rPr>
      </w:pPr>
    </w:p>
    <w:p w14:paraId="719CA49A" w14:textId="1BDE3183" w:rsidR="00A7690D" w:rsidRDefault="00A7690D" w:rsidP="00031CF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eastAsia="Times New Roman" w:cs="Times New Roman"/>
          <w:color w:val="000000"/>
          <w:szCs w:val="24"/>
          <w:lang w:val="es-ES_tradnl" w:eastAsia="ja-JP"/>
        </w:rPr>
      </w:pPr>
    </w:p>
    <w:p w14:paraId="361E3001" w14:textId="157EA2A7" w:rsidR="00A7690D" w:rsidRDefault="00A7690D">
      <w:pPr>
        <w:rPr>
          <w:rFonts w:eastAsia="Times New Roman" w:cs="Times New Roman"/>
          <w:color w:val="000000"/>
          <w:szCs w:val="24"/>
          <w:lang w:val="es-ES_tradnl" w:eastAsia="ja-JP"/>
        </w:rPr>
      </w:pPr>
    </w:p>
    <w:sectPr w:rsidR="00A7690D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5530C3" w14:textId="77777777" w:rsidR="001531C8" w:rsidRDefault="001531C8" w:rsidP="00994655">
      <w:pPr>
        <w:spacing w:after="0" w:line="240" w:lineRule="auto"/>
      </w:pPr>
      <w:r>
        <w:separator/>
      </w:r>
    </w:p>
  </w:endnote>
  <w:endnote w:type="continuationSeparator" w:id="0">
    <w:p w14:paraId="038EEE09" w14:textId="77777777" w:rsidR="001531C8" w:rsidRDefault="001531C8" w:rsidP="009946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doni MT Black">
    <w:panose1 w:val="02070A03080606020203"/>
    <w:charset w:val="4D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C43AA3" w14:textId="1F4F1B95" w:rsidR="00914B88" w:rsidRPr="000C0DFB" w:rsidRDefault="009C4F25">
    <w:pPr>
      <w:pStyle w:val="Piedepgina"/>
      <w:rPr>
        <w:i/>
        <w:iCs/>
        <w:sz w:val="20"/>
        <w:szCs w:val="20"/>
        <w:lang w:val="es-419"/>
      </w:rPr>
    </w:pPr>
    <w:r>
      <w:rPr>
        <w:i/>
        <w:iCs/>
        <w:sz w:val="20"/>
        <w:szCs w:val="20"/>
        <w:lang w:val="es-419"/>
      </w:rPr>
      <w:t>Pedro Torres y David Kornfield, Hoja de ruta con 3 fases, 21</w:t>
    </w:r>
    <w:r w:rsidR="0067436E" w:rsidRPr="000C0DFB">
      <w:rPr>
        <w:i/>
        <w:iCs/>
        <w:sz w:val="20"/>
        <w:szCs w:val="20"/>
        <w:lang w:val="es-419"/>
      </w:rPr>
      <w:t>/10/2022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098F32" w14:textId="77777777" w:rsidR="001531C8" w:rsidRDefault="001531C8" w:rsidP="00994655">
      <w:pPr>
        <w:spacing w:after="0" w:line="240" w:lineRule="auto"/>
      </w:pPr>
      <w:r>
        <w:separator/>
      </w:r>
    </w:p>
  </w:footnote>
  <w:footnote w:type="continuationSeparator" w:id="0">
    <w:p w14:paraId="10D5A4C3" w14:textId="77777777" w:rsidR="001531C8" w:rsidRDefault="001531C8" w:rsidP="00994655">
      <w:pPr>
        <w:spacing w:after="0" w:line="240" w:lineRule="auto"/>
      </w:pPr>
      <w:r>
        <w:continuationSeparator/>
      </w:r>
    </w:p>
  </w:footnote>
  <w:footnote w:id="1">
    <w:p w14:paraId="73466144" w14:textId="172FA999" w:rsidR="0099788B" w:rsidRPr="008C4683" w:rsidRDefault="0099788B" w:rsidP="0099788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Times New Roman" w:cs="Times New Roman"/>
          <w:sz w:val="20"/>
          <w:szCs w:val="20"/>
        </w:rPr>
      </w:pPr>
      <w:r>
        <w:rPr>
          <w:rStyle w:val="Refdenotaalpie"/>
        </w:rPr>
        <w:footnoteRef/>
      </w:r>
      <w:r>
        <w:rPr>
          <w:rFonts w:eastAsia="Times New Roman" w:cs="Times New Roman"/>
          <w:color w:val="000000"/>
          <w:sz w:val="20"/>
          <w:szCs w:val="20"/>
        </w:rPr>
        <w:t xml:space="preserve"> Los estudios </w:t>
      </w:r>
      <w:r w:rsidRPr="008C4683">
        <w:rPr>
          <w:rFonts w:eastAsia="Times New Roman" w:cs="Times New Roman"/>
          <w:sz w:val="20"/>
          <w:szCs w:val="20"/>
        </w:rPr>
        <w:t xml:space="preserve">vienen de la Biblia de Discipulado </w:t>
      </w:r>
      <w:r w:rsidR="008E634A" w:rsidRPr="008C4683">
        <w:rPr>
          <w:rFonts w:eastAsia="Times New Roman" w:cs="Times New Roman"/>
          <w:sz w:val="20"/>
          <w:szCs w:val="20"/>
        </w:rPr>
        <w:t xml:space="preserve">de las Sociedades Bíblicas Brasileñas </w:t>
      </w:r>
      <w:r w:rsidRPr="008C4683">
        <w:rPr>
          <w:rFonts w:eastAsia="Times New Roman" w:cs="Times New Roman"/>
          <w:sz w:val="20"/>
          <w:szCs w:val="20"/>
        </w:rPr>
        <w:t>traducid</w:t>
      </w:r>
      <w:r w:rsidR="008E634A" w:rsidRPr="008C4683">
        <w:rPr>
          <w:rFonts w:eastAsia="Times New Roman" w:cs="Times New Roman"/>
          <w:sz w:val="20"/>
          <w:szCs w:val="20"/>
        </w:rPr>
        <w:t>os</w:t>
      </w:r>
      <w:r w:rsidRPr="008C4683">
        <w:rPr>
          <w:rFonts w:eastAsia="Times New Roman" w:cs="Times New Roman"/>
          <w:sz w:val="20"/>
          <w:szCs w:val="20"/>
        </w:rPr>
        <w:t xml:space="preserve"> al español</w:t>
      </w:r>
      <w:r w:rsidR="00945CB4" w:rsidRPr="008C4683">
        <w:rPr>
          <w:rFonts w:eastAsia="Times New Roman" w:cs="Times New Roman"/>
          <w:sz w:val="20"/>
          <w:szCs w:val="20"/>
        </w:rPr>
        <w:t xml:space="preserve"> del portugués</w:t>
      </w:r>
      <w:r w:rsidRPr="008C4683">
        <w:rPr>
          <w:rFonts w:eastAsia="Times New Roman" w:cs="Times New Roman"/>
          <w:sz w:val="20"/>
          <w:szCs w:val="20"/>
        </w:rPr>
        <w:t>.</w:t>
      </w:r>
      <w:r w:rsidR="008E634A" w:rsidRPr="008C4683">
        <w:rPr>
          <w:rFonts w:eastAsia="Times New Roman" w:cs="Times New Roman"/>
          <w:sz w:val="20"/>
          <w:szCs w:val="20"/>
        </w:rPr>
        <w:t xml:space="preserve"> Será publicado </w:t>
      </w:r>
      <w:r w:rsidR="00CC752E" w:rsidRPr="008C4683">
        <w:rPr>
          <w:rFonts w:eastAsia="Times New Roman" w:cs="Times New Roman"/>
          <w:sz w:val="20"/>
          <w:szCs w:val="20"/>
        </w:rPr>
        <w:t>de forma completa por las Sociedades Bíblicas en agosto, 2023.</w:t>
      </w:r>
      <w:r w:rsidRPr="008C4683">
        <w:rPr>
          <w:rFonts w:eastAsia="Times New Roman" w:cs="Times New Roman"/>
          <w:sz w:val="20"/>
          <w:szCs w:val="20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89127187"/>
      <w:docPartObj>
        <w:docPartGallery w:val="Page Numbers (Top of Page)"/>
        <w:docPartUnique/>
      </w:docPartObj>
    </w:sdtPr>
    <w:sdtEndPr/>
    <w:sdtContent>
      <w:p w14:paraId="0BA0B6DA" w14:textId="5D271D17" w:rsidR="0099788B" w:rsidRDefault="0099788B">
        <w:pPr>
          <w:pStyle w:val="Encabezad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7039" w:rsidRPr="00997039">
          <w:rPr>
            <w:noProof/>
            <w:lang w:val="es-ES"/>
          </w:rPr>
          <w:t>8</w:t>
        </w:r>
        <w:r>
          <w:fldChar w:fldCharType="end"/>
        </w:r>
      </w:p>
    </w:sdtContent>
  </w:sdt>
  <w:p w14:paraId="3DD79057" w14:textId="77777777" w:rsidR="0099788B" w:rsidRDefault="009978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12DCE"/>
    <w:multiLevelType w:val="multilevel"/>
    <w:tmpl w:val="ED149C10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D330D"/>
    <w:multiLevelType w:val="hybridMultilevel"/>
    <w:tmpl w:val="CFF20CB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B40C52"/>
    <w:multiLevelType w:val="multilevel"/>
    <w:tmpl w:val="386E56D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93999"/>
    <w:multiLevelType w:val="multilevel"/>
    <w:tmpl w:val="D468238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80716D"/>
    <w:multiLevelType w:val="multilevel"/>
    <w:tmpl w:val="49325F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BAE0B7E"/>
    <w:multiLevelType w:val="multilevel"/>
    <w:tmpl w:val="9568223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DBA0DE5"/>
    <w:multiLevelType w:val="hybridMultilevel"/>
    <w:tmpl w:val="53C042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607584"/>
    <w:multiLevelType w:val="hybridMultilevel"/>
    <w:tmpl w:val="0BDA0BC0"/>
    <w:lvl w:ilvl="0" w:tplc="D2FA3C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1702D61"/>
    <w:multiLevelType w:val="hybridMultilevel"/>
    <w:tmpl w:val="32F66746"/>
    <w:styleLink w:val="Estiloimportado8"/>
    <w:lvl w:ilvl="0" w:tplc="77D6F062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5F6115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502E068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1B2358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F6A78B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67EE45A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3866B8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95C37F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D6E5C24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474B41F7"/>
    <w:multiLevelType w:val="hybridMultilevel"/>
    <w:tmpl w:val="2E641790"/>
    <w:lvl w:ilvl="0" w:tplc="3BA0DC3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145D1B"/>
    <w:multiLevelType w:val="hybridMultilevel"/>
    <w:tmpl w:val="E102A556"/>
    <w:numStyleLink w:val="Estiloimportado7"/>
  </w:abstractNum>
  <w:abstractNum w:abstractNumId="11" w15:restartNumberingAfterBreak="0">
    <w:nsid w:val="4F553000"/>
    <w:multiLevelType w:val="hybridMultilevel"/>
    <w:tmpl w:val="7C2E62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1D2C16"/>
    <w:multiLevelType w:val="multilevel"/>
    <w:tmpl w:val="E75659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86324F3"/>
    <w:multiLevelType w:val="multilevel"/>
    <w:tmpl w:val="386E56D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0973CF6"/>
    <w:multiLevelType w:val="multilevel"/>
    <w:tmpl w:val="C08E92F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9D68B5"/>
    <w:multiLevelType w:val="multilevel"/>
    <w:tmpl w:val="645815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2D713E"/>
    <w:multiLevelType w:val="multilevel"/>
    <w:tmpl w:val="49325FB2"/>
    <w:lvl w:ilvl="0">
      <w:start w:val="1"/>
      <w:numFmt w:val="decimal"/>
      <w:lvlText w:val="%1."/>
      <w:lvlJc w:val="left"/>
      <w:pPr>
        <w:ind w:left="648" w:hanging="360"/>
      </w:pPr>
    </w:lvl>
    <w:lvl w:ilvl="1">
      <w:start w:val="1"/>
      <w:numFmt w:val="lowerLetter"/>
      <w:lvlText w:val="%2."/>
      <w:lvlJc w:val="left"/>
      <w:pPr>
        <w:ind w:left="1368" w:hanging="360"/>
      </w:pPr>
    </w:lvl>
    <w:lvl w:ilvl="2">
      <w:start w:val="1"/>
      <w:numFmt w:val="lowerRoman"/>
      <w:lvlText w:val="%3."/>
      <w:lvlJc w:val="right"/>
      <w:pPr>
        <w:ind w:left="2088" w:hanging="180"/>
      </w:pPr>
    </w:lvl>
    <w:lvl w:ilvl="3">
      <w:start w:val="1"/>
      <w:numFmt w:val="decimal"/>
      <w:lvlText w:val="%4."/>
      <w:lvlJc w:val="left"/>
      <w:pPr>
        <w:ind w:left="2808" w:hanging="360"/>
      </w:pPr>
    </w:lvl>
    <w:lvl w:ilvl="4">
      <w:start w:val="1"/>
      <w:numFmt w:val="lowerLetter"/>
      <w:lvlText w:val="%5."/>
      <w:lvlJc w:val="left"/>
      <w:pPr>
        <w:ind w:left="3528" w:hanging="360"/>
      </w:pPr>
    </w:lvl>
    <w:lvl w:ilvl="5">
      <w:start w:val="1"/>
      <w:numFmt w:val="lowerRoman"/>
      <w:lvlText w:val="%6."/>
      <w:lvlJc w:val="right"/>
      <w:pPr>
        <w:ind w:left="4248" w:hanging="180"/>
      </w:pPr>
    </w:lvl>
    <w:lvl w:ilvl="6">
      <w:start w:val="1"/>
      <w:numFmt w:val="decimal"/>
      <w:lvlText w:val="%7."/>
      <w:lvlJc w:val="left"/>
      <w:pPr>
        <w:ind w:left="4968" w:hanging="360"/>
      </w:pPr>
    </w:lvl>
    <w:lvl w:ilvl="7">
      <w:start w:val="1"/>
      <w:numFmt w:val="lowerLetter"/>
      <w:lvlText w:val="%8."/>
      <w:lvlJc w:val="left"/>
      <w:pPr>
        <w:ind w:left="5688" w:hanging="360"/>
      </w:pPr>
    </w:lvl>
    <w:lvl w:ilvl="8">
      <w:start w:val="1"/>
      <w:numFmt w:val="lowerRoman"/>
      <w:lvlText w:val="%9."/>
      <w:lvlJc w:val="right"/>
      <w:pPr>
        <w:ind w:left="6408" w:hanging="180"/>
      </w:pPr>
    </w:lvl>
  </w:abstractNum>
  <w:abstractNum w:abstractNumId="17" w15:restartNumberingAfterBreak="0">
    <w:nsid w:val="723E159E"/>
    <w:multiLevelType w:val="hybridMultilevel"/>
    <w:tmpl w:val="32F66746"/>
    <w:numStyleLink w:val="Estiloimportado8"/>
  </w:abstractNum>
  <w:abstractNum w:abstractNumId="18" w15:restartNumberingAfterBreak="0">
    <w:nsid w:val="729A3E98"/>
    <w:multiLevelType w:val="hybridMultilevel"/>
    <w:tmpl w:val="A88A5D7C"/>
    <w:lvl w:ilvl="0" w:tplc="0409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72AE53FF"/>
    <w:multiLevelType w:val="hybridMultilevel"/>
    <w:tmpl w:val="D62E2B16"/>
    <w:lvl w:ilvl="0" w:tplc="7ED885C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5435675"/>
    <w:multiLevelType w:val="multilevel"/>
    <w:tmpl w:val="0130D55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5A1DB6"/>
    <w:multiLevelType w:val="multilevel"/>
    <w:tmpl w:val="23C4888C"/>
    <w:lvl w:ilvl="0">
      <w:start w:val="1"/>
      <w:numFmt w:val="decimal"/>
      <w:lvlText w:val="%1."/>
      <w:lvlJc w:val="left"/>
      <w:pPr>
        <w:ind w:left="936" w:hanging="360"/>
      </w:pPr>
    </w:lvl>
    <w:lvl w:ilvl="1">
      <w:start w:val="1"/>
      <w:numFmt w:val="lowerLetter"/>
      <w:lvlText w:val="%2."/>
      <w:lvlJc w:val="left"/>
      <w:pPr>
        <w:ind w:left="1656" w:hanging="360"/>
      </w:pPr>
    </w:lvl>
    <w:lvl w:ilvl="2">
      <w:start w:val="1"/>
      <w:numFmt w:val="lowerRoman"/>
      <w:lvlText w:val="%3."/>
      <w:lvlJc w:val="right"/>
      <w:pPr>
        <w:ind w:left="2376" w:hanging="180"/>
      </w:pPr>
    </w:lvl>
    <w:lvl w:ilvl="3">
      <w:start w:val="1"/>
      <w:numFmt w:val="decimal"/>
      <w:lvlText w:val="%4."/>
      <w:lvlJc w:val="left"/>
      <w:pPr>
        <w:ind w:left="3096" w:hanging="360"/>
      </w:pPr>
    </w:lvl>
    <w:lvl w:ilvl="4">
      <w:start w:val="1"/>
      <w:numFmt w:val="lowerLetter"/>
      <w:lvlText w:val="%5."/>
      <w:lvlJc w:val="left"/>
      <w:pPr>
        <w:ind w:left="3816" w:hanging="360"/>
      </w:pPr>
    </w:lvl>
    <w:lvl w:ilvl="5">
      <w:start w:val="1"/>
      <w:numFmt w:val="lowerRoman"/>
      <w:lvlText w:val="%6."/>
      <w:lvlJc w:val="right"/>
      <w:pPr>
        <w:ind w:left="4536" w:hanging="180"/>
      </w:pPr>
    </w:lvl>
    <w:lvl w:ilvl="6">
      <w:start w:val="1"/>
      <w:numFmt w:val="decimal"/>
      <w:lvlText w:val="%7."/>
      <w:lvlJc w:val="left"/>
      <w:pPr>
        <w:ind w:left="5256" w:hanging="360"/>
      </w:pPr>
    </w:lvl>
    <w:lvl w:ilvl="7">
      <w:start w:val="1"/>
      <w:numFmt w:val="lowerLetter"/>
      <w:lvlText w:val="%8."/>
      <w:lvlJc w:val="left"/>
      <w:pPr>
        <w:ind w:left="5976" w:hanging="360"/>
      </w:pPr>
    </w:lvl>
    <w:lvl w:ilvl="8">
      <w:start w:val="1"/>
      <w:numFmt w:val="lowerRoman"/>
      <w:lvlText w:val="%9."/>
      <w:lvlJc w:val="right"/>
      <w:pPr>
        <w:ind w:left="6696" w:hanging="180"/>
      </w:pPr>
    </w:lvl>
  </w:abstractNum>
  <w:abstractNum w:abstractNumId="22" w15:restartNumberingAfterBreak="0">
    <w:nsid w:val="7F331687"/>
    <w:multiLevelType w:val="hybridMultilevel"/>
    <w:tmpl w:val="E102A556"/>
    <w:styleLink w:val="Estiloimportado7"/>
    <w:lvl w:ilvl="0" w:tplc="3D6493A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6A0C3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3EC2BF0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BD2898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C0E8E3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806B96C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B34151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08EBF8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48263B0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1"/>
  </w:num>
  <w:num w:numId="2">
    <w:abstractNumId w:val="19"/>
  </w:num>
  <w:num w:numId="3">
    <w:abstractNumId w:val="22"/>
  </w:num>
  <w:num w:numId="4">
    <w:abstractNumId w:val="8"/>
  </w:num>
  <w:num w:numId="5">
    <w:abstractNumId w:val="10"/>
  </w:num>
  <w:num w:numId="6">
    <w:abstractNumId w:val="17"/>
  </w:num>
  <w:num w:numId="7">
    <w:abstractNumId w:val="4"/>
  </w:num>
  <w:num w:numId="8">
    <w:abstractNumId w:val="16"/>
  </w:num>
  <w:num w:numId="9">
    <w:abstractNumId w:val="21"/>
  </w:num>
  <w:num w:numId="10">
    <w:abstractNumId w:val="20"/>
  </w:num>
  <w:num w:numId="11">
    <w:abstractNumId w:val="15"/>
  </w:num>
  <w:num w:numId="12">
    <w:abstractNumId w:val="13"/>
  </w:num>
  <w:num w:numId="13">
    <w:abstractNumId w:val="3"/>
  </w:num>
  <w:num w:numId="14">
    <w:abstractNumId w:val="0"/>
  </w:num>
  <w:num w:numId="15">
    <w:abstractNumId w:val="14"/>
  </w:num>
  <w:num w:numId="16">
    <w:abstractNumId w:val="12"/>
  </w:num>
  <w:num w:numId="17">
    <w:abstractNumId w:val="11"/>
  </w:num>
  <w:num w:numId="18">
    <w:abstractNumId w:val="7"/>
  </w:num>
  <w:num w:numId="19">
    <w:abstractNumId w:val="6"/>
  </w:num>
  <w:num w:numId="20">
    <w:abstractNumId w:val="9"/>
  </w:num>
  <w:num w:numId="21">
    <w:abstractNumId w:val="5"/>
  </w:num>
  <w:num w:numId="22">
    <w:abstractNumId w:val="2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CBD"/>
    <w:rsid w:val="00010B6B"/>
    <w:rsid w:val="000217FC"/>
    <w:rsid w:val="00031CFE"/>
    <w:rsid w:val="00036F1F"/>
    <w:rsid w:val="00043B96"/>
    <w:rsid w:val="00047CAB"/>
    <w:rsid w:val="0005598D"/>
    <w:rsid w:val="00095A37"/>
    <w:rsid w:val="000A2712"/>
    <w:rsid w:val="000C0B6F"/>
    <w:rsid w:val="000C0DFB"/>
    <w:rsid w:val="000D2D52"/>
    <w:rsid w:val="000E06EC"/>
    <w:rsid w:val="000E68D7"/>
    <w:rsid w:val="000F783C"/>
    <w:rsid w:val="001079A7"/>
    <w:rsid w:val="00123F22"/>
    <w:rsid w:val="0014580E"/>
    <w:rsid w:val="001531C8"/>
    <w:rsid w:val="00187BE4"/>
    <w:rsid w:val="001A23B5"/>
    <w:rsid w:val="001C6F49"/>
    <w:rsid w:val="0026583C"/>
    <w:rsid w:val="00274168"/>
    <w:rsid w:val="002861D8"/>
    <w:rsid w:val="002B2CDC"/>
    <w:rsid w:val="003231A7"/>
    <w:rsid w:val="00334BBF"/>
    <w:rsid w:val="00346EFD"/>
    <w:rsid w:val="00351248"/>
    <w:rsid w:val="00352B62"/>
    <w:rsid w:val="0035461C"/>
    <w:rsid w:val="00380757"/>
    <w:rsid w:val="00383D97"/>
    <w:rsid w:val="00412E0F"/>
    <w:rsid w:val="004214F7"/>
    <w:rsid w:val="00444307"/>
    <w:rsid w:val="004556F5"/>
    <w:rsid w:val="004A7CEC"/>
    <w:rsid w:val="004B65D5"/>
    <w:rsid w:val="004E04A4"/>
    <w:rsid w:val="0050552C"/>
    <w:rsid w:val="005070CB"/>
    <w:rsid w:val="00510FB0"/>
    <w:rsid w:val="00525C6A"/>
    <w:rsid w:val="00541A14"/>
    <w:rsid w:val="00554922"/>
    <w:rsid w:val="005553C9"/>
    <w:rsid w:val="005607C1"/>
    <w:rsid w:val="005C066F"/>
    <w:rsid w:val="005E6B11"/>
    <w:rsid w:val="00603199"/>
    <w:rsid w:val="006228FF"/>
    <w:rsid w:val="0065343B"/>
    <w:rsid w:val="00654B24"/>
    <w:rsid w:val="0066228C"/>
    <w:rsid w:val="00673626"/>
    <w:rsid w:val="0067436E"/>
    <w:rsid w:val="006F3E35"/>
    <w:rsid w:val="00711BCB"/>
    <w:rsid w:val="007246A9"/>
    <w:rsid w:val="007803AA"/>
    <w:rsid w:val="0079156B"/>
    <w:rsid w:val="007C2F7B"/>
    <w:rsid w:val="0080059E"/>
    <w:rsid w:val="00802CEF"/>
    <w:rsid w:val="00807F47"/>
    <w:rsid w:val="008303C9"/>
    <w:rsid w:val="00846D16"/>
    <w:rsid w:val="0086271D"/>
    <w:rsid w:val="00880170"/>
    <w:rsid w:val="0088192D"/>
    <w:rsid w:val="00892D56"/>
    <w:rsid w:val="008C4683"/>
    <w:rsid w:val="008C6706"/>
    <w:rsid w:val="008E634A"/>
    <w:rsid w:val="009000DF"/>
    <w:rsid w:val="00914B88"/>
    <w:rsid w:val="00945CB4"/>
    <w:rsid w:val="00961932"/>
    <w:rsid w:val="0097419B"/>
    <w:rsid w:val="00982C43"/>
    <w:rsid w:val="00994655"/>
    <w:rsid w:val="00997039"/>
    <w:rsid w:val="0099788B"/>
    <w:rsid w:val="009C49DF"/>
    <w:rsid w:val="009C4F25"/>
    <w:rsid w:val="009E3363"/>
    <w:rsid w:val="00A10174"/>
    <w:rsid w:val="00A22179"/>
    <w:rsid w:val="00A26315"/>
    <w:rsid w:val="00A37EFE"/>
    <w:rsid w:val="00A53059"/>
    <w:rsid w:val="00A63B56"/>
    <w:rsid w:val="00A7690D"/>
    <w:rsid w:val="00A867A6"/>
    <w:rsid w:val="00AC6A86"/>
    <w:rsid w:val="00AE7A03"/>
    <w:rsid w:val="00B3126E"/>
    <w:rsid w:val="00B51DB7"/>
    <w:rsid w:val="00B61DD4"/>
    <w:rsid w:val="00B67F60"/>
    <w:rsid w:val="00B70A03"/>
    <w:rsid w:val="00B74122"/>
    <w:rsid w:val="00B759E5"/>
    <w:rsid w:val="00BA3FBC"/>
    <w:rsid w:val="00BB28A3"/>
    <w:rsid w:val="00C11633"/>
    <w:rsid w:val="00C82CBD"/>
    <w:rsid w:val="00CA1F7B"/>
    <w:rsid w:val="00CA6D40"/>
    <w:rsid w:val="00CB2B71"/>
    <w:rsid w:val="00CC752E"/>
    <w:rsid w:val="00CD37FA"/>
    <w:rsid w:val="00CD714E"/>
    <w:rsid w:val="00CF5278"/>
    <w:rsid w:val="00D31CFA"/>
    <w:rsid w:val="00D42509"/>
    <w:rsid w:val="00D854FB"/>
    <w:rsid w:val="00D87FBF"/>
    <w:rsid w:val="00D93456"/>
    <w:rsid w:val="00DD4168"/>
    <w:rsid w:val="00DD5911"/>
    <w:rsid w:val="00DF429B"/>
    <w:rsid w:val="00E07B41"/>
    <w:rsid w:val="00E72684"/>
    <w:rsid w:val="00E74950"/>
    <w:rsid w:val="00E97517"/>
    <w:rsid w:val="00EC01A0"/>
    <w:rsid w:val="00F11E92"/>
    <w:rsid w:val="00F215ED"/>
    <w:rsid w:val="00F47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D86A2"/>
  <w15:chartTrackingRefBased/>
  <w15:docId w15:val="{0382FC1B-3FE8-41A9-9EB1-75F6CABD5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PY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82CBD"/>
    <w:pPr>
      <w:spacing w:after="0" w:line="240" w:lineRule="auto"/>
    </w:pPr>
    <w:rPr>
      <w:lang w:val="es-PY"/>
    </w:rPr>
  </w:style>
  <w:style w:type="numbering" w:customStyle="1" w:styleId="Estiloimportado7">
    <w:name w:val="Estilo importado 7"/>
    <w:rsid w:val="00994655"/>
    <w:pPr>
      <w:numPr>
        <w:numId w:val="3"/>
      </w:numPr>
    </w:pPr>
  </w:style>
  <w:style w:type="numbering" w:customStyle="1" w:styleId="Estiloimportado8">
    <w:name w:val="Estilo importado 8"/>
    <w:rsid w:val="00994655"/>
    <w:pPr>
      <w:numPr>
        <w:numId w:val="4"/>
      </w:numPr>
    </w:pPr>
  </w:style>
  <w:style w:type="character" w:styleId="Refdenotaalpie">
    <w:name w:val="footnote reference"/>
    <w:uiPriority w:val="99"/>
    <w:rsid w:val="0099788B"/>
    <w:rPr>
      <w:b/>
      <w:sz w:val="32"/>
      <w:vertAlign w:val="superscript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9978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9788B"/>
    <w:rPr>
      <w:lang w:val="es-PY"/>
    </w:rPr>
  </w:style>
  <w:style w:type="paragraph" w:styleId="Piedepgina">
    <w:name w:val="footer"/>
    <w:basedOn w:val="Normal"/>
    <w:link w:val="PiedepginaCar"/>
    <w:uiPriority w:val="99"/>
    <w:unhideWhenUsed/>
    <w:rsid w:val="009978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9788B"/>
    <w:rPr>
      <w:lang w:val="es-PY"/>
    </w:rPr>
  </w:style>
  <w:style w:type="paragraph" w:styleId="Prrafodelista">
    <w:name w:val="List Paragraph"/>
    <w:basedOn w:val="Normal"/>
    <w:link w:val="PrrafodelistaCar"/>
    <w:uiPriority w:val="34"/>
    <w:qFormat/>
    <w:rsid w:val="00334BBF"/>
    <w:pPr>
      <w:ind w:left="720"/>
      <w:contextualSpacing/>
    </w:pPr>
  </w:style>
  <w:style w:type="character" w:customStyle="1" w:styleId="PrrafodelistaCar">
    <w:name w:val="Párrafo de lista Car"/>
    <w:basedOn w:val="Fuentedeprrafopredeter"/>
    <w:link w:val="Prrafodelista"/>
    <w:uiPriority w:val="34"/>
    <w:rsid w:val="00D854FB"/>
    <w:rPr>
      <w:lang w:val="es-PY"/>
    </w:rPr>
  </w:style>
  <w:style w:type="character" w:styleId="Hipervnculo">
    <w:name w:val="Hyperlink"/>
    <w:basedOn w:val="Fuentedeprrafopredeter"/>
    <w:uiPriority w:val="99"/>
    <w:unhideWhenUsed/>
    <w:rsid w:val="00274168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2741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704</Words>
  <Characters>3878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Microsoft Office User</cp:lastModifiedBy>
  <cp:revision>2</cp:revision>
  <dcterms:created xsi:type="dcterms:W3CDTF">2023-01-12T13:58:00Z</dcterms:created>
  <dcterms:modified xsi:type="dcterms:W3CDTF">2023-01-12T13:58:00Z</dcterms:modified>
</cp:coreProperties>
</file>